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4664" w:rsidRDefault="002C4664">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4680"/>
        <w:gridCol w:w="2415"/>
        <w:gridCol w:w="3795"/>
      </w:tblGrid>
      <w:tr w:rsidR="002C4664" w14:paraId="1CCC00F3" w14:textId="77777777">
        <w:trPr>
          <w:trHeight w:val="8238"/>
        </w:trPr>
        <w:tc>
          <w:tcPr>
            <w:tcW w:w="3825" w:type="dxa"/>
          </w:tcPr>
          <w:p w14:paraId="00000002" w14:textId="77777777" w:rsidR="002C4664" w:rsidRDefault="00784531">
            <w:pPr>
              <w:rPr>
                <w:b/>
                <w:u w:val="single"/>
              </w:rPr>
            </w:pPr>
            <w:r>
              <w:rPr>
                <w:b/>
                <w:u w:val="single"/>
              </w:rPr>
              <w:t>History</w:t>
            </w:r>
          </w:p>
          <w:p w14:paraId="00000003" w14:textId="77777777" w:rsidR="002C4664" w:rsidRDefault="00784531">
            <w:pPr>
              <w:rPr>
                <w:b/>
                <w:i/>
              </w:rPr>
            </w:pPr>
            <w:r>
              <w:rPr>
                <w:b/>
                <w:i/>
              </w:rPr>
              <w:t>How did life change during prehistory?</w:t>
            </w:r>
          </w:p>
          <w:p w14:paraId="00000004" w14:textId="77777777" w:rsidR="002C4664" w:rsidRDefault="00784531">
            <w:r>
              <w:t xml:space="preserve">Knowledge: </w:t>
            </w:r>
          </w:p>
          <w:p w14:paraId="00000005" w14:textId="77777777" w:rsidR="002C4664" w:rsidRDefault="00784531">
            <w:pPr>
              <w:numPr>
                <w:ilvl w:val="0"/>
                <w:numId w:val="7"/>
              </w:numPr>
              <w:pBdr>
                <w:top w:val="nil"/>
                <w:left w:val="nil"/>
                <w:bottom w:val="nil"/>
                <w:right w:val="nil"/>
                <w:between w:val="nil"/>
              </w:pBdr>
              <w:spacing w:after="160" w:line="259" w:lineRule="auto"/>
              <w:rPr>
                <w:color w:val="000000"/>
              </w:rPr>
            </w:pPr>
            <w:r>
              <w:rPr>
                <w:color w:val="000000"/>
              </w:rPr>
              <w:t xml:space="preserve">Changes in Britain from the Stone Age to the Iron Age (Bronze Age and Iron Age). </w:t>
            </w:r>
          </w:p>
          <w:p w14:paraId="00000006" w14:textId="77777777" w:rsidR="002C4664" w:rsidRDefault="002C4664">
            <w:pPr>
              <w:rPr>
                <w:b/>
                <w:i/>
              </w:rPr>
            </w:pPr>
          </w:p>
          <w:p w14:paraId="00000007" w14:textId="77777777" w:rsidR="002C4664" w:rsidRDefault="00784531">
            <w:pPr>
              <w:rPr>
                <w:b/>
                <w:i/>
              </w:rPr>
            </w:pPr>
            <w:r>
              <w:rPr>
                <w:b/>
                <w:i/>
              </w:rPr>
              <w:t xml:space="preserve">What was the Roman Empire? </w:t>
            </w:r>
          </w:p>
          <w:p w14:paraId="00000008" w14:textId="77777777" w:rsidR="002C4664" w:rsidRDefault="00784531">
            <w:pPr>
              <w:rPr>
                <w:b/>
                <w:i/>
              </w:rPr>
            </w:pPr>
            <w:r>
              <w:rPr>
                <w:b/>
                <w:i/>
              </w:rPr>
              <w:t>How did the Romans impact Britain?</w:t>
            </w:r>
          </w:p>
          <w:p w14:paraId="00000009" w14:textId="77777777" w:rsidR="002C4664" w:rsidRDefault="00784531">
            <w:r>
              <w:t>Knowledge:</w:t>
            </w:r>
          </w:p>
          <w:p w14:paraId="0000000A" w14:textId="77777777" w:rsidR="002C4664" w:rsidRDefault="00784531">
            <w:pPr>
              <w:numPr>
                <w:ilvl w:val="0"/>
                <w:numId w:val="5"/>
              </w:numPr>
              <w:pBdr>
                <w:top w:val="nil"/>
                <w:left w:val="nil"/>
                <w:bottom w:val="nil"/>
                <w:right w:val="nil"/>
                <w:between w:val="nil"/>
              </w:pBdr>
              <w:spacing w:after="160" w:line="259" w:lineRule="auto"/>
              <w:rPr>
                <w:color w:val="000000"/>
              </w:rPr>
            </w:pPr>
            <w:r>
              <w:rPr>
                <w:color w:val="000000"/>
              </w:rPr>
              <w:t>The Roman Empire and its impact on Britain.</w:t>
            </w:r>
          </w:p>
          <w:p w14:paraId="0000000B" w14:textId="77777777" w:rsidR="002C4664" w:rsidRDefault="002C4664">
            <w:pPr>
              <w:pBdr>
                <w:top w:val="nil"/>
                <w:left w:val="nil"/>
                <w:bottom w:val="nil"/>
                <w:right w:val="nil"/>
                <w:between w:val="nil"/>
              </w:pBdr>
              <w:spacing w:after="160" w:line="259" w:lineRule="auto"/>
              <w:rPr>
                <w:color w:val="000000"/>
              </w:rPr>
            </w:pPr>
          </w:p>
          <w:p w14:paraId="0000000C" w14:textId="77777777" w:rsidR="002C4664" w:rsidRDefault="002C4664">
            <w:pPr>
              <w:ind w:left="360"/>
            </w:pPr>
          </w:p>
          <w:p w14:paraId="0000000D" w14:textId="77777777" w:rsidR="002C4664" w:rsidRDefault="002C4664">
            <w:pPr>
              <w:pBdr>
                <w:top w:val="nil"/>
                <w:left w:val="nil"/>
                <w:bottom w:val="nil"/>
                <w:right w:val="nil"/>
                <w:between w:val="nil"/>
              </w:pBdr>
              <w:spacing w:after="160" w:line="259" w:lineRule="auto"/>
              <w:ind w:left="720"/>
              <w:rPr>
                <w:b/>
                <w:i/>
                <w:color w:val="000000"/>
              </w:rPr>
            </w:pPr>
          </w:p>
          <w:p w14:paraId="0000000E" w14:textId="77777777" w:rsidR="002C4664" w:rsidRDefault="002C4664">
            <w:pPr>
              <w:rPr>
                <w:b/>
                <w:i/>
              </w:rPr>
            </w:pPr>
          </w:p>
          <w:p w14:paraId="0000000F" w14:textId="77777777" w:rsidR="002C4664" w:rsidRDefault="002C4664">
            <w:pPr>
              <w:rPr>
                <w:b/>
                <w:i/>
              </w:rPr>
            </w:pPr>
          </w:p>
        </w:tc>
        <w:tc>
          <w:tcPr>
            <w:tcW w:w="7095" w:type="dxa"/>
            <w:gridSpan w:val="2"/>
          </w:tcPr>
          <w:p w14:paraId="00000010" w14:textId="77777777" w:rsidR="002C4664" w:rsidRDefault="00784531">
            <w:pPr>
              <w:rPr>
                <w:b/>
                <w:u w:val="single"/>
              </w:rPr>
            </w:pPr>
            <w:r>
              <w:rPr>
                <w:b/>
                <w:u w:val="single"/>
              </w:rPr>
              <w:t xml:space="preserve">Science </w:t>
            </w:r>
          </w:p>
          <w:p w14:paraId="00000011" w14:textId="77777777" w:rsidR="002C4664" w:rsidRDefault="00784531">
            <w:pPr>
              <w:rPr>
                <w:b/>
              </w:rPr>
            </w:pPr>
            <w:r>
              <w:rPr>
                <w:b/>
              </w:rPr>
              <w:t xml:space="preserve">Plants - </w:t>
            </w:r>
            <w:r>
              <w:rPr>
                <w:b/>
                <w:i/>
              </w:rPr>
              <w:t>What gifts do plants give us?</w:t>
            </w:r>
          </w:p>
          <w:p w14:paraId="00000012" w14:textId="77777777" w:rsidR="002C4664" w:rsidRDefault="00784531">
            <w:r>
              <w:t>Knowledge:</w:t>
            </w:r>
          </w:p>
          <w:p w14:paraId="00000013" w14:textId="77777777" w:rsidR="002C4664" w:rsidRDefault="00784531">
            <w:pPr>
              <w:numPr>
                <w:ilvl w:val="0"/>
                <w:numId w:val="1"/>
              </w:numPr>
              <w:shd w:val="clear" w:color="auto" w:fill="FFFFFF"/>
              <w:ind w:left="300"/>
              <w:rPr>
                <w:color w:val="0B0C0C"/>
              </w:rPr>
            </w:pPr>
            <w:r>
              <w:rPr>
                <w:color w:val="0B0C0C"/>
              </w:rPr>
              <w:t>Identify and describe the functions of different parts of flowering plants: roots, stem/trunk, leaves and flowers</w:t>
            </w:r>
          </w:p>
          <w:p w14:paraId="00000014" w14:textId="77777777" w:rsidR="002C4664" w:rsidRDefault="00784531">
            <w:pPr>
              <w:numPr>
                <w:ilvl w:val="0"/>
                <w:numId w:val="1"/>
              </w:numPr>
              <w:shd w:val="clear" w:color="auto" w:fill="FFFFFF"/>
              <w:ind w:left="300"/>
              <w:rPr>
                <w:color w:val="0B0C0C"/>
              </w:rPr>
            </w:pPr>
            <w:r>
              <w:rPr>
                <w:color w:val="0B0C0C"/>
              </w:rPr>
              <w:t>Explore the requirements of plants for life and growth (air, light, water, nutrients from soil, and room to grow) and how they vary from plant to plant</w:t>
            </w:r>
          </w:p>
          <w:p w14:paraId="00000015" w14:textId="77777777" w:rsidR="002C4664" w:rsidRDefault="00784531">
            <w:pPr>
              <w:numPr>
                <w:ilvl w:val="0"/>
                <w:numId w:val="1"/>
              </w:numPr>
              <w:shd w:val="clear" w:color="auto" w:fill="FFFFFF"/>
              <w:ind w:left="300"/>
              <w:rPr>
                <w:color w:val="0B0C0C"/>
              </w:rPr>
            </w:pPr>
            <w:r>
              <w:rPr>
                <w:color w:val="0B0C0C"/>
              </w:rPr>
              <w:t>Investigate the way in which water is transported within plants</w:t>
            </w:r>
          </w:p>
          <w:p w14:paraId="00000016" w14:textId="77777777" w:rsidR="002C4664" w:rsidRDefault="00784531">
            <w:pPr>
              <w:numPr>
                <w:ilvl w:val="0"/>
                <w:numId w:val="1"/>
              </w:numPr>
              <w:shd w:val="clear" w:color="auto" w:fill="FFFFFF"/>
              <w:ind w:left="300"/>
              <w:rPr>
                <w:color w:val="0B0C0C"/>
              </w:rPr>
            </w:pPr>
            <w:r>
              <w:rPr>
                <w:color w:val="0B0C0C"/>
              </w:rPr>
              <w:t>Explore the part that flowers play in th</w:t>
            </w:r>
            <w:r>
              <w:rPr>
                <w:color w:val="0B0C0C"/>
              </w:rPr>
              <w:t>e life cycle of flowering plants, including pollination, seed formation and seed dispersal</w:t>
            </w:r>
          </w:p>
          <w:p w14:paraId="00000017" w14:textId="77777777" w:rsidR="002C4664" w:rsidRDefault="00784531">
            <w:r>
              <w:t xml:space="preserve">Scientific enquiries:  </w:t>
            </w:r>
          </w:p>
          <w:p w14:paraId="00000018" w14:textId="77777777" w:rsidR="002C4664" w:rsidRDefault="00784531">
            <w:pPr>
              <w:numPr>
                <w:ilvl w:val="0"/>
                <w:numId w:val="11"/>
              </w:numPr>
              <w:pBdr>
                <w:top w:val="nil"/>
                <w:left w:val="nil"/>
                <w:bottom w:val="nil"/>
                <w:right w:val="nil"/>
                <w:between w:val="nil"/>
              </w:pBdr>
              <w:spacing w:line="259" w:lineRule="auto"/>
              <w:rPr>
                <w:color w:val="000000"/>
              </w:rPr>
            </w:pPr>
            <w:r>
              <w:rPr>
                <w:color w:val="000000"/>
              </w:rPr>
              <w:t>Do the biggest fruits have the most seeds?</w:t>
            </w:r>
          </w:p>
          <w:p w14:paraId="00000019" w14:textId="77777777" w:rsidR="002C4664" w:rsidRDefault="00784531">
            <w:pPr>
              <w:numPr>
                <w:ilvl w:val="0"/>
                <w:numId w:val="11"/>
              </w:numPr>
              <w:pBdr>
                <w:top w:val="nil"/>
                <w:left w:val="nil"/>
                <w:bottom w:val="nil"/>
                <w:right w:val="nil"/>
                <w:between w:val="nil"/>
              </w:pBdr>
              <w:spacing w:line="259" w:lineRule="auto"/>
              <w:rPr>
                <w:color w:val="000000"/>
              </w:rPr>
            </w:pPr>
            <w:r>
              <w:rPr>
                <w:color w:val="000000"/>
              </w:rPr>
              <w:t>How do our plants change over the year?</w:t>
            </w:r>
          </w:p>
          <w:p w14:paraId="0000001A" w14:textId="77777777" w:rsidR="002C4664" w:rsidRDefault="00784531">
            <w:pPr>
              <w:numPr>
                <w:ilvl w:val="0"/>
                <w:numId w:val="11"/>
              </w:numPr>
              <w:pBdr>
                <w:top w:val="nil"/>
                <w:left w:val="nil"/>
                <w:bottom w:val="nil"/>
                <w:right w:val="nil"/>
                <w:between w:val="nil"/>
              </w:pBdr>
              <w:spacing w:after="160" w:line="259" w:lineRule="auto"/>
              <w:rPr>
                <w:color w:val="000000"/>
              </w:rPr>
            </w:pPr>
            <w:r>
              <w:rPr>
                <w:color w:val="000000"/>
              </w:rPr>
              <w:t xml:space="preserve">What </w:t>
            </w:r>
            <w:r>
              <w:t>affects</w:t>
            </w:r>
            <w:r>
              <w:rPr>
                <w:color w:val="000000"/>
              </w:rPr>
              <w:t xml:space="preserve"> how well our plants grow?</w:t>
            </w:r>
          </w:p>
          <w:p w14:paraId="0000001B" w14:textId="77777777" w:rsidR="002C4664" w:rsidRDefault="002C4664"/>
          <w:p w14:paraId="0000001C" w14:textId="77777777" w:rsidR="002C4664" w:rsidRDefault="00784531">
            <w:pPr>
              <w:rPr>
                <w:b/>
              </w:rPr>
            </w:pPr>
            <w:r>
              <w:rPr>
                <w:b/>
              </w:rPr>
              <w:t xml:space="preserve">Rocks - </w:t>
            </w:r>
            <w:r>
              <w:rPr>
                <w:b/>
                <w:i/>
              </w:rPr>
              <w:t>What treasures can I find by exploring underground?</w:t>
            </w:r>
          </w:p>
          <w:p w14:paraId="0000001D" w14:textId="77777777" w:rsidR="002C4664" w:rsidRDefault="00784531">
            <w:r>
              <w:t>Knowledge:</w:t>
            </w:r>
          </w:p>
          <w:p w14:paraId="0000001E" w14:textId="77777777" w:rsidR="002C4664" w:rsidRDefault="00784531">
            <w:pPr>
              <w:numPr>
                <w:ilvl w:val="0"/>
                <w:numId w:val="8"/>
              </w:numPr>
              <w:shd w:val="clear" w:color="auto" w:fill="FFFFFF"/>
              <w:spacing w:after="75"/>
              <w:ind w:left="300"/>
              <w:rPr>
                <w:color w:val="0B0C0C"/>
              </w:rPr>
            </w:pPr>
            <w:r>
              <w:rPr>
                <w:color w:val="0B0C0C"/>
              </w:rPr>
              <w:t>Compare and group together different kinds of rocks on the basis of their appearance and simple physical properties</w:t>
            </w:r>
          </w:p>
          <w:p w14:paraId="0000001F" w14:textId="77777777" w:rsidR="002C4664" w:rsidRDefault="00784531">
            <w:pPr>
              <w:numPr>
                <w:ilvl w:val="0"/>
                <w:numId w:val="8"/>
              </w:numPr>
              <w:shd w:val="clear" w:color="auto" w:fill="FFFFFF"/>
              <w:spacing w:after="75"/>
              <w:ind w:left="300"/>
              <w:rPr>
                <w:color w:val="0B0C0C"/>
              </w:rPr>
            </w:pPr>
            <w:r>
              <w:rPr>
                <w:color w:val="0B0C0C"/>
              </w:rPr>
              <w:t>Describe in simple terms how fossils are formed when things that have lived a</w:t>
            </w:r>
            <w:r>
              <w:rPr>
                <w:color w:val="0B0C0C"/>
              </w:rPr>
              <w:t>re trapped within rock</w:t>
            </w:r>
          </w:p>
          <w:p w14:paraId="00000020" w14:textId="77777777" w:rsidR="002C4664" w:rsidRDefault="00784531">
            <w:pPr>
              <w:numPr>
                <w:ilvl w:val="0"/>
                <w:numId w:val="8"/>
              </w:numPr>
              <w:shd w:val="clear" w:color="auto" w:fill="FFFFFF"/>
              <w:spacing w:after="75"/>
              <w:ind w:left="300"/>
              <w:rPr>
                <w:color w:val="0B0C0C"/>
              </w:rPr>
            </w:pPr>
            <w:r>
              <w:rPr>
                <w:color w:val="0B0C0C"/>
              </w:rPr>
              <w:t>Recognise that soils are made from rocks and organic matter</w:t>
            </w:r>
          </w:p>
          <w:p w14:paraId="00000021" w14:textId="77777777" w:rsidR="002C4664" w:rsidRDefault="00784531">
            <w:r>
              <w:t xml:space="preserve">Scientific enquiries: </w:t>
            </w:r>
          </w:p>
          <w:p w14:paraId="00000022" w14:textId="77777777" w:rsidR="002C4664" w:rsidRDefault="00784531">
            <w:pPr>
              <w:numPr>
                <w:ilvl w:val="0"/>
                <w:numId w:val="13"/>
              </w:numPr>
              <w:pBdr>
                <w:top w:val="nil"/>
                <w:left w:val="nil"/>
                <w:bottom w:val="nil"/>
                <w:right w:val="nil"/>
                <w:between w:val="nil"/>
              </w:pBdr>
              <w:spacing w:line="259" w:lineRule="auto"/>
              <w:rPr>
                <w:color w:val="000000"/>
              </w:rPr>
            </w:pPr>
            <w:r>
              <w:rPr>
                <w:color w:val="000000"/>
              </w:rPr>
              <w:t>How have the rocks/gravestones/buildings/cliffs around us changed over time?</w:t>
            </w:r>
          </w:p>
          <w:p w14:paraId="00000023" w14:textId="77777777" w:rsidR="002C4664" w:rsidRDefault="00784531">
            <w:pPr>
              <w:numPr>
                <w:ilvl w:val="0"/>
                <w:numId w:val="13"/>
              </w:numPr>
              <w:pBdr>
                <w:top w:val="nil"/>
                <w:left w:val="nil"/>
                <w:bottom w:val="nil"/>
                <w:right w:val="nil"/>
                <w:between w:val="nil"/>
              </w:pBdr>
              <w:spacing w:line="259" w:lineRule="auto"/>
              <w:rPr>
                <w:color w:val="000000"/>
              </w:rPr>
            </w:pPr>
            <w:r>
              <w:rPr>
                <w:color w:val="000000"/>
              </w:rPr>
              <w:t xml:space="preserve">The geology museum needs our help - How can we identify and sort the different types of rocks? </w:t>
            </w:r>
          </w:p>
          <w:p w14:paraId="00000024" w14:textId="77777777" w:rsidR="002C4664" w:rsidRDefault="00784531">
            <w:pPr>
              <w:numPr>
                <w:ilvl w:val="0"/>
                <w:numId w:val="13"/>
              </w:numPr>
              <w:pBdr>
                <w:top w:val="nil"/>
                <w:left w:val="nil"/>
                <w:bottom w:val="nil"/>
                <w:right w:val="nil"/>
                <w:between w:val="nil"/>
              </w:pBdr>
              <w:spacing w:after="160" w:line="259" w:lineRule="auto"/>
              <w:rPr>
                <w:color w:val="000000"/>
              </w:rPr>
            </w:pPr>
            <w:r>
              <w:rPr>
                <w:color w:val="000000"/>
              </w:rPr>
              <w:t>Why is Mary Anning important to Paleontologists?</w:t>
            </w:r>
          </w:p>
        </w:tc>
        <w:tc>
          <w:tcPr>
            <w:tcW w:w="3795" w:type="dxa"/>
          </w:tcPr>
          <w:p w14:paraId="00000026" w14:textId="77777777" w:rsidR="002C4664" w:rsidRDefault="00784531">
            <w:pPr>
              <w:rPr>
                <w:b/>
                <w:u w:val="single"/>
              </w:rPr>
            </w:pPr>
            <w:r>
              <w:rPr>
                <w:b/>
                <w:u w:val="single"/>
              </w:rPr>
              <w:t xml:space="preserve">Geography </w:t>
            </w:r>
          </w:p>
          <w:p w14:paraId="00000027" w14:textId="77777777" w:rsidR="002C4664" w:rsidRDefault="00784531">
            <w:pPr>
              <w:widowControl w:val="0"/>
              <w:rPr>
                <w:b/>
              </w:rPr>
            </w:pPr>
            <w:r>
              <w:rPr>
                <w:b/>
                <w:i/>
              </w:rPr>
              <w:t xml:space="preserve">Why do people live near Volcanoes? </w:t>
            </w:r>
            <w:r>
              <w:rPr>
                <w:b/>
              </w:rPr>
              <w:t xml:space="preserve">(Mount Vesuvius/Pompeii) </w:t>
            </w:r>
          </w:p>
          <w:p w14:paraId="00000028" w14:textId="77777777" w:rsidR="002C4664" w:rsidRDefault="00784531">
            <w:pPr>
              <w:widowControl w:val="0"/>
            </w:pPr>
            <w:r>
              <w:t xml:space="preserve"> </w:t>
            </w:r>
          </w:p>
          <w:p w14:paraId="00000029" w14:textId="77777777" w:rsidR="002C4664" w:rsidRDefault="00784531">
            <w:pPr>
              <w:widowControl w:val="0"/>
            </w:pPr>
            <w:r>
              <w:t xml:space="preserve">Country: Italy </w:t>
            </w:r>
          </w:p>
          <w:p w14:paraId="0000002A" w14:textId="77777777" w:rsidR="002C4664" w:rsidRDefault="002C4664">
            <w:pPr>
              <w:widowControl w:val="0"/>
            </w:pPr>
          </w:p>
          <w:p w14:paraId="0000002B" w14:textId="77777777" w:rsidR="002C4664" w:rsidRDefault="00784531">
            <w:r>
              <w:t xml:space="preserve">Knowledge: </w:t>
            </w:r>
          </w:p>
          <w:p w14:paraId="0000002C" w14:textId="77777777" w:rsidR="002C4664" w:rsidRDefault="00784531">
            <w:pPr>
              <w:numPr>
                <w:ilvl w:val="0"/>
                <w:numId w:val="9"/>
              </w:numPr>
            </w:pPr>
            <w:r>
              <w:t>Locate the world’s countries, using maps to focus on Europe (including the location of Russia) and North and South America, concentrating on their environmental regions, key physical and human characteristics, countries, and major cities</w:t>
            </w:r>
          </w:p>
          <w:p w14:paraId="0000002D" w14:textId="77777777" w:rsidR="002C4664" w:rsidRDefault="00784531">
            <w:pPr>
              <w:numPr>
                <w:ilvl w:val="0"/>
                <w:numId w:val="9"/>
              </w:numPr>
            </w:pPr>
            <w:r>
              <w:t>understand geograp</w:t>
            </w:r>
            <w:r>
              <w:t xml:space="preserve">hical similarities and differences through the study of human and physical geography of a region of the United Kingdom, a region in a European country, and a region within North or South America </w:t>
            </w:r>
          </w:p>
          <w:p w14:paraId="0000002E" w14:textId="77777777" w:rsidR="002C4664" w:rsidRDefault="00784531">
            <w:r>
              <w:t>describe and understand key aspects of:</w:t>
            </w:r>
          </w:p>
          <w:p w14:paraId="0000002F" w14:textId="77777777" w:rsidR="002C4664" w:rsidRDefault="00784531">
            <w:pPr>
              <w:numPr>
                <w:ilvl w:val="0"/>
                <w:numId w:val="9"/>
              </w:numPr>
            </w:pPr>
            <w:r>
              <w:t xml:space="preserve"> physical geography,</w:t>
            </w:r>
            <w:r>
              <w:t xml:space="preserve"> including: climate zones, biomes and vegetation belts, rivers, mountains, volcanoes and earthquakes, and the water cycle  </w:t>
            </w:r>
          </w:p>
          <w:p w14:paraId="00000030" w14:textId="77777777" w:rsidR="002C4664" w:rsidRDefault="00784531">
            <w:pPr>
              <w:numPr>
                <w:ilvl w:val="0"/>
                <w:numId w:val="9"/>
              </w:numPr>
            </w:pPr>
            <w:r>
              <w:t>human geography, including: types of settlement and land use, economic activity including trade links, and the distribution of natur</w:t>
            </w:r>
            <w:r>
              <w:t>al resources including energy, food, minerals and water</w:t>
            </w:r>
          </w:p>
        </w:tc>
      </w:tr>
      <w:tr w:rsidR="002C4664" w14:paraId="594D23BF" w14:textId="77777777">
        <w:tc>
          <w:tcPr>
            <w:tcW w:w="3825" w:type="dxa"/>
          </w:tcPr>
          <w:p w14:paraId="00000031" w14:textId="77777777" w:rsidR="002C4664" w:rsidRDefault="00784531">
            <w:pPr>
              <w:rPr>
                <w:b/>
                <w:u w:val="single"/>
              </w:rPr>
            </w:pPr>
            <w:r>
              <w:rPr>
                <w:b/>
                <w:u w:val="single"/>
              </w:rPr>
              <w:lastRenderedPageBreak/>
              <w:t>Computing</w:t>
            </w:r>
          </w:p>
          <w:p w14:paraId="00000032" w14:textId="77777777" w:rsidR="002C4664" w:rsidRDefault="00784531">
            <w:pPr>
              <w:widowControl w:val="0"/>
              <w:rPr>
                <w:b/>
                <w:i/>
              </w:rPr>
            </w:pPr>
            <w:r>
              <w:rPr>
                <w:b/>
                <w:i/>
              </w:rPr>
              <w:t>AR and VR- designing a playground</w:t>
            </w:r>
          </w:p>
          <w:p w14:paraId="00000033" w14:textId="77777777" w:rsidR="002C4664" w:rsidRDefault="00784531">
            <w:pPr>
              <w:widowControl w:val="0"/>
              <w:numPr>
                <w:ilvl w:val="0"/>
                <w:numId w:val="6"/>
              </w:numPr>
            </w:pPr>
            <w:r>
              <w:t>Create my own digital 360 design and bring it into my surroundings through AR</w:t>
            </w:r>
          </w:p>
          <w:p w14:paraId="00000034" w14:textId="77777777" w:rsidR="002C4664" w:rsidRDefault="002C4664">
            <w:pPr>
              <w:rPr>
                <w:b/>
                <w:u w:val="single"/>
              </w:rPr>
            </w:pPr>
          </w:p>
          <w:p w14:paraId="00000035" w14:textId="77777777" w:rsidR="002C4664" w:rsidRDefault="002C4664">
            <w:pPr>
              <w:rPr>
                <w:b/>
                <w:u w:val="single"/>
              </w:rPr>
            </w:pPr>
          </w:p>
          <w:p w14:paraId="00000036" w14:textId="77777777" w:rsidR="002C4664" w:rsidRDefault="002C4664">
            <w:pPr>
              <w:rPr>
                <w:b/>
                <w:u w:val="single"/>
              </w:rPr>
            </w:pPr>
          </w:p>
          <w:p w14:paraId="00000037" w14:textId="77777777" w:rsidR="002C4664" w:rsidRDefault="002C4664">
            <w:pPr>
              <w:rPr>
                <w:b/>
                <w:u w:val="single"/>
              </w:rPr>
            </w:pPr>
          </w:p>
          <w:p w14:paraId="00000038" w14:textId="77777777" w:rsidR="002C4664" w:rsidRDefault="002C4664">
            <w:pPr>
              <w:rPr>
                <w:b/>
                <w:u w:val="single"/>
              </w:rPr>
            </w:pPr>
          </w:p>
        </w:tc>
        <w:tc>
          <w:tcPr>
            <w:tcW w:w="7095" w:type="dxa"/>
            <w:gridSpan w:val="2"/>
            <w:vMerge w:val="restart"/>
          </w:tcPr>
          <w:p w14:paraId="00000039" w14:textId="77777777" w:rsidR="002C4664" w:rsidRDefault="002C4664"/>
          <w:p w14:paraId="0000003A" w14:textId="77777777" w:rsidR="002C4664" w:rsidRDefault="00784531">
            <w:pPr>
              <w:jc w:val="center"/>
              <w:rPr>
                <w:b/>
                <w:sz w:val="36"/>
                <w:szCs w:val="36"/>
              </w:rPr>
            </w:pPr>
            <w:r>
              <w:rPr>
                <w:b/>
                <w:sz w:val="36"/>
                <w:szCs w:val="36"/>
              </w:rPr>
              <w:t>Zaha Hadid</w:t>
            </w:r>
          </w:p>
          <w:p w14:paraId="0000003B" w14:textId="77777777" w:rsidR="002C4664" w:rsidRDefault="002C4664">
            <w:pPr>
              <w:jc w:val="center"/>
              <w:rPr>
                <w:b/>
                <w:sz w:val="36"/>
                <w:szCs w:val="36"/>
              </w:rPr>
            </w:pPr>
          </w:p>
          <w:p w14:paraId="0000003C" w14:textId="77777777" w:rsidR="002C4664" w:rsidRDefault="00784531">
            <w:pPr>
              <w:jc w:val="center"/>
              <w:rPr>
                <w:b/>
                <w:sz w:val="36"/>
                <w:szCs w:val="36"/>
              </w:rPr>
            </w:pPr>
            <w:r>
              <w:rPr>
                <w:b/>
                <w:sz w:val="36"/>
                <w:szCs w:val="36"/>
              </w:rPr>
              <w:t>Spring Curriculum</w:t>
            </w:r>
            <w:bookmarkStart w:id="0" w:name="_GoBack"/>
            <w:bookmarkEnd w:id="0"/>
          </w:p>
          <w:p w14:paraId="0000003D" w14:textId="77777777" w:rsidR="002C4664" w:rsidRDefault="00784531">
            <w:pPr>
              <w:jc w:val="center"/>
            </w:pPr>
            <w:r>
              <w:rPr>
                <w:noProof/>
              </w:rPr>
              <w:drawing>
                <wp:anchor distT="0" distB="0" distL="114300" distR="114300" simplePos="0" relativeHeight="251658240" behindDoc="0" locked="0" layoutInCell="1" hidden="0" allowOverlap="1">
                  <wp:simplePos x="0" y="0"/>
                  <wp:positionH relativeFrom="column">
                    <wp:posOffset>1455390</wp:posOffset>
                  </wp:positionH>
                  <wp:positionV relativeFrom="paragraph">
                    <wp:posOffset>133837</wp:posOffset>
                  </wp:positionV>
                  <wp:extent cx="1412100" cy="1732227"/>
                  <wp:effectExtent l="0" t="0" r="0" b="0"/>
                  <wp:wrapSquare wrapText="bothSides" distT="0" distB="0" distL="114300" distR="114300"/>
                  <wp:docPr id="2" name="image1.jpg" descr="Zaha Hadid (31): Little People, Big Dreams : Sanchez Vegara, Maria Isabel,  Amar, Asun: Amazon.co.uk: Books"/>
                  <wp:cNvGraphicFramePr/>
                  <a:graphic xmlns:a="http://schemas.openxmlformats.org/drawingml/2006/main">
                    <a:graphicData uri="http://schemas.openxmlformats.org/drawingml/2006/picture">
                      <pic:pic xmlns:pic="http://schemas.openxmlformats.org/drawingml/2006/picture">
                        <pic:nvPicPr>
                          <pic:cNvPr id="0" name="image1.jpg" descr="Zaha Hadid (31): Little People, Big Dreams : Sanchez Vegara, Maria Isabel,  Amar, Asun: Amazon.co.uk: Books"/>
                          <pic:cNvPicPr preferRelativeResize="0"/>
                        </pic:nvPicPr>
                        <pic:blipFill>
                          <a:blip r:embed="rId6"/>
                          <a:srcRect/>
                          <a:stretch>
                            <a:fillRect/>
                          </a:stretch>
                        </pic:blipFill>
                        <pic:spPr>
                          <a:xfrm>
                            <a:off x="0" y="0"/>
                            <a:ext cx="1412100" cy="1732227"/>
                          </a:xfrm>
                          <a:prstGeom prst="rect">
                            <a:avLst/>
                          </a:prstGeom>
                          <a:ln/>
                        </pic:spPr>
                      </pic:pic>
                    </a:graphicData>
                  </a:graphic>
                </wp:anchor>
              </w:drawing>
            </w:r>
          </w:p>
          <w:p w14:paraId="0000003E" w14:textId="77777777" w:rsidR="002C4664" w:rsidRDefault="002C4664"/>
        </w:tc>
        <w:tc>
          <w:tcPr>
            <w:tcW w:w="3795" w:type="dxa"/>
          </w:tcPr>
          <w:p w14:paraId="00000040" w14:textId="77777777" w:rsidR="002C4664" w:rsidRDefault="00784531">
            <w:pPr>
              <w:rPr>
                <w:b/>
                <w:sz w:val="24"/>
                <w:szCs w:val="24"/>
                <w:u w:val="single"/>
              </w:rPr>
            </w:pPr>
            <w:r>
              <w:rPr>
                <w:b/>
                <w:sz w:val="24"/>
                <w:szCs w:val="24"/>
                <w:u w:val="single"/>
              </w:rPr>
              <w:t xml:space="preserve">R.E- </w:t>
            </w:r>
          </w:p>
          <w:p w14:paraId="00000041" w14:textId="77777777" w:rsidR="002C4664" w:rsidRDefault="00784531">
            <w:pPr>
              <w:rPr>
                <w:i/>
              </w:rPr>
            </w:pPr>
            <w:r>
              <w:rPr>
                <w:b/>
                <w:i/>
              </w:rPr>
              <w:t>What happens if we do wrong?</w:t>
            </w:r>
          </w:p>
          <w:p w14:paraId="00000042" w14:textId="77777777" w:rsidR="002C4664" w:rsidRDefault="002C4664"/>
          <w:p w14:paraId="00000043" w14:textId="77777777" w:rsidR="002C4664" w:rsidRDefault="00784531">
            <w:r>
              <w:t xml:space="preserve">Religions covered: Hinduism, Islam, Humanist, Christian </w:t>
            </w:r>
          </w:p>
          <w:p w14:paraId="00000044" w14:textId="77777777" w:rsidR="002C4664" w:rsidRDefault="002C4664">
            <w:pPr>
              <w:rPr>
                <w:b/>
                <w:sz w:val="24"/>
                <w:szCs w:val="24"/>
                <w:u w:val="single"/>
              </w:rPr>
            </w:pPr>
          </w:p>
          <w:p w14:paraId="00000045" w14:textId="77777777" w:rsidR="002C4664" w:rsidRDefault="002C4664">
            <w:pPr>
              <w:pBdr>
                <w:top w:val="nil"/>
                <w:left w:val="nil"/>
                <w:bottom w:val="nil"/>
                <w:right w:val="nil"/>
                <w:between w:val="nil"/>
              </w:pBdr>
              <w:spacing w:after="160" w:line="259" w:lineRule="auto"/>
              <w:rPr>
                <w:color w:val="000000"/>
              </w:rPr>
            </w:pPr>
          </w:p>
        </w:tc>
      </w:tr>
      <w:tr w:rsidR="002C4664" w14:paraId="74038F15" w14:textId="77777777">
        <w:tc>
          <w:tcPr>
            <w:tcW w:w="3825" w:type="dxa"/>
          </w:tcPr>
          <w:p w14:paraId="00000046" w14:textId="77777777" w:rsidR="002C4664" w:rsidRDefault="00784531">
            <w:pPr>
              <w:rPr>
                <w:b/>
                <w:u w:val="single"/>
              </w:rPr>
            </w:pPr>
            <w:r>
              <w:rPr>
                <w:b/>
                <w:u w:val="single"/>
              </w:rPr>
              <w:t>PSHE</w:t>
            </w:r>
          </w:p>
          <w:p w14:paraId="00000047" w14:textId="77777777" w:rsidR="002C4664" w:rsidRDefault="00784531">
            <w:pPr>
              <w:rPr>
                <w:b/>
                <w:i/>
              </w:rPr>
            </w:pPr>
            <w:r>
              <w:rPr>
                <w:b/>
                <w:i/>
              </w:rPr>
              <w:t xml:space="preserve">Living in the wider world </w:t>
            </w:r>
          </w:p>
          <w:p w14:paraId="00000048" w14:textId="77777777" w:rsidR="002C4664" w:rsidRDefault="00784531">
            <w:pPr>
              <w:widowControl w:val="0"/>
              <w:numPr>
                <w:ilvl w:val="0"/>
                <w:numId w:val="12"/>
              </w:numPr>
              <w:pBdr>
                <w:top w:val="nil"/>
                <w:left w:val="nil"/>
                <w:bottom w:val="nil"/>
                <w:right w:val="nil"/>
                <w:between w:val="nil"/>
              </w:pBdr>
              <w:spacing w:before="43"/>
            </w:pPr>
            <w:r>
              <w:t>Jobs and Sectors</w:t>
            </w:r>
          </w:p>
          <w:p w14:paraId="00000049" w14:textId="77777777" w:rsidR="002C4664" w:rsidRDefault="00784531">
            <w:pPr>
              <w:widowControl w:val="0"/>
              <w:numPr>
                <w:ilvl w:val="0"/>
                <w:numId w:val="12"/>
              </w:numPr>
              <w:pBdr>
                <w:top w:val="nil"/>
                <w:left w:val="nil"/>
                <w:bottom w:val="nil"/>
                <w:right w:val="nil"/>
                <w:between w:val="nil"/>
              </w:pBdr>
            </w:pPr>
            <w:r>
              <w:t xml:space="preserve">Careers and SkillsTargets and Goals </w:t>
            </w:r>
          </w:p>
          <w:p w14:paraId="0000004A" w14:textId="77777777" w:rsidR="002C4664" w:rsidRDefault="00784531">
            <w:pPr>
              <w:widowControl w:val="0"/>
              <w:numPr>
                <w:ilvl w:val="0"/>
                <w:numId w:val="12"/>
              </w:numPr>
              <w:pBdr>
                <w:top w:val="nil"/>
                <w:left w:val="nil"/>
                <w:bottom w:val="nil"/>
                <w:right w:val="nil"/>
                <w:between w:val="nil"/>
              </w:pBdr>
            </w:pPr>
            <w:r>
              <w:t xml:space="preserve"> Career Routes </w:t>
            </w:r>
          </w:p>
          <w:p w14:paraId="0000004B" w14:textId="77777777" w:rsidR="002C4664" w:rsidRDefault="00784531">
            <w:pPr>
              <w:widowControl w:val="0"/>
              <w:numPr>
                <w:ilvl w:val="0"/>
                <w:numId w:val="12"/>
              </w:numPr>
              <w:pBdr>
                <w:top w:val="nil"/>
                <w:left w:val="nil"/>
                <w:bottom w:val="nil"/>
                <w:right w:val="nil"/>
                <w:between w:val="nil"/>
              </w:pBdr>
            </w:pPr>
            <w:r>
              <w:t>Stereotypes and Women in STEM</w:t>
            </w:r>
          </w:p>
          <w:p w14:paraId="0000004C" w14:textId="77777777" w:rsidR="002C4664" w:rsidRDefault="00784531">
            <w:pPr>
              <w:widowControl w:val="0"/>
              <w:pBdr>
                <w:top w:val="nil"/>
                <w:left w:val="nil"/>
                <w:bottom w:val="nil"/>
                <w:right w:val="nil"/>
                <w:between w:val="nil"/>
              </w:pBdr>
              <w:spacing w:before="43"/>
              <w:rPr>
                <w:b/>
                <w:i/>
              </w:rPr>
            </w:pPr>
            <w:r>
              <w:rPr>
                <w:b/>
                <w:i/>
              </w:rPr>
              <w:t>Health and Wellbeing</w:t>
            </w:r>
          </w:p>
          <w:p w14:paraId="0000004D" w14:textId="77777777" w:rsidR="002C4664" w:rsidRDefault="00784531">
            <w:pPr>
              <w:widowControl w:val="0"/>
              <w:numPr>
                <w:ilvl w:val="0"/>
                <w:numId w:val="15"/>
              </w:numPr>
              <w:pBdr>
                <w:top w:val="nil"/>
                <w:left w:val="nil"/>
                <w:bottom w:val="nil"/>
                <w:right w:val="nil"/>
                <w:between w:val="nil"/>
              </w:pBdr>
              <w:spacing w:before="43"/>
            </w:pPr>
            <w:r>
              <w:t xml:space="preserve">Personal Safety </w:t>
            </w:r>
          </w:p>
          <w:p w14:paraId="0000004E" w14:textId="77777777" w:rsidR="002C4664" w:rsidRDefault="00784531">
            <w:pPr>
              <w:widowControl w:val="0"/>
              <w:numPr>
                <w:ilvl w:val="0"/>
                <w:numId w:val="15"/>
              </w:numPr>
              <w:pBdr>
                <w:top w:val="nil"/>
                <w:left w:val="nil"/>
                <w:bottom w:val="nil"/>
                <w:right w:val="nil"/>
                <w:between w:val="nil"/>
              </w:pBdr>
            </w:pPr>
            <w:r>
              <w:t xml:space="preserve">Fire Safety  </w:t>
            </w:r>
          </w:p>
          <w:p w14:paraId="0000004F" w14:textId="77777777" w:rsidR="002C4664" w:rsidRDefault="00784531">
            <w:pPr>
              <w:widowControl w:val="0"/>
              <w:numPr>
                <w:ilvl w:val="0"/>
                <w:numId w:val="15"/>
              </w:numPr>
              <w:pBdr>
                <w:top w:val="nil"/>
                <w:left w:val="nil"/>
                <w:bottom w:val="nil"/>
                <w:right w:val="nil"/>
                <w:between w:val="nil"/>
              </w:pBdr>
            </w:pPr>
            <w:r>
              <w:t xml:space="preserve">Healthy Eating  </w:t>
            </w:r>
          </w:p>
          <w:p w14:paraId="00000050" w14:textId="77777777" w:rsidR="002C4664" w:rsidRDefault="00784531">
            <w:pPr>
              <w:widowControl w:val="0"/>
              <w:numPr>
                <w:ilvl w:val="0"/>
                <w:numId w:val="15"/>
              </w:numPr>
              <w:pBdr>
                <w:top w:val="nil"/>
                <w:left w:val="nil"/>
                <w:bottom w:val="nil"/>
                <w:right w:val="nil"/>
                <w:between w:val="nil"/>
              </w:pBdr>
            </w:pPr>
            <w:r>
              <w:t xml:space="preserve">What is a Habit? </w:t>
            </w:r>
          </w:p>
          <w:p w14:paraId="00000051" w14:textId="77777777" w:rsidR="002C4664" w:rsidRDefault="00784531">
            <w:pPr>
              <w:widowControl w:val="0"/>
              <w:numPr>
                <w:ilvl w:val="0"/>
                <w:numId w:val="15"/>
              </w:numPr>
              <w:pBdr>
                <w:top w:val="nil"/>
                <w:left w:val="nil"/>
                <w:bottom w:val="nil"/>
                <w:right w:val="nil"/>
                <w:between w:val="nil"/>
              </w:pBdr>
            </w:pPr>
            <w:r>
              <w:t>Healthy Choices</w:t>
            </w:r>
          </w:p>
          <w:p w14:paraId="00000052" w14:textId="77777777" w:rsidR="002C4664" w:rsidRDefault="002C4664">
            <w:pPr>
              <w:widowControl w:val="0"/>
              <w:pBdr>
                <w:top w:val="nil"/>
                <w:left w:val="nil"/>
                <w:bottom w:val="nil"/>
                <w:right w:val="nil"/>
                <w:between w:val="nil"/>
              </w:pBdr>
              <w:tabs>
                <w:tab w:val="left" w:pos="650"/>
                <w:tab w:val="left" w:pos="651"/>
              </w:tabs>
              <w:ind w:left="84"/>
              <w:rPr>
                <w:color w:val="000000"/>
              </w:rPr>
            </w:pPr>
          </w:p>
        </w:tc>
        <w:tc>
          <w:tcPr>
            <w:tcW w:w="7095" w:type="dxa"/>
            <w:gridSpan w:val="2"/>
            <w:vMerge/>
          </w:tcPr>
          <w:p w14:paraId="00000053" w14:textId="77777777" w:rsidR="002C4664" w:rsidRDefault="002C4664">
            <w:pPr>
              <w:widowControl w:val="0"/>
              <w:pBdr>
                <w:top w:val="nil"/>
                <w:left w:val="nil"/>
                <w:bottom w:val="nil"/>
                <w:right w:val="nil"/>
                <w:between w:val="nil"/>
              </w:pBdr>
              <w:spacing w:line="276" w:lineRule="auto"/>
              <w:rPr>
                <w:color w:val="000000"/>
              </w:rPr>
            </w:pPr>
          </w:p>
        </w:tc>
        <w:tc>
          <w:tcPr>
            <w:tcW w:w="3795" w:type="dxa"/>
          </w:tcPr>
          <w:p w14:paraId="00000055" w14:textId="77777777" w:rsidR="002C4664" w:rsidRDefault="00784531">
            <w:pPr>
              <w:rPr>
                <w:b/>
                <w:u w:val="single"/>
              </w:rPr>
            </w:pPr>
            <w:r>
              <w:rPr>
                <w:b/>
                <w:u w:val="single"/>
              </w:rPr>
              <w:t>P.E</w:t>
            </w:r>
          </w:p>
          <w:p w14:paraId="00000056" w14:textId="77777777" w:rsidR="002C4664" w:rsidRDefault="00784531">
            <w:pPr>
              <w:rPr>
                <w:b/>
                <w:i/>
              </w:rPr>
            </w:pPr>
            <w:r>
              <w:rPr>
                <w:b/>
                <w:i/>
              </w:rPr>
              <w:t>Dance</w:t>
            </w:r>
          </w:p>
          <w:p w14:paraId="00000057" w14:textId="77777777" w:rsidR="002C4664" w:rsidRDefault="00784531">
            <w:pPr>
              <w:numPr>
                <w:ilvl w:val="0"/>
                <w:numId w:val="10"/>
              </w:numPr>
              <w:pBdr>
                <w:top w:val="nil"/>
                <w:left w:val="nil"/>
                <w:bottom w:val="nil"/>
                <w:right w:val="nil"/>
                <w:between w:val="nil"/>
              </w:pBdr>
              <w:spacing w:line="259" w:lineRule="auto"/>
              <w:rPr>
                <w:color w:val="000000"/>
              </w:rPr>
            </w:pPr>
            <w:r>
              <w:rPr>
                <w:color w:val="000000"/>
              </w:rPr>
              <w:t>Perform dances using a range of movement patterns</w:t>
            </w:r>
          </w:p>
          <w:p w14:paraId="00000058" w14:textId="77777777" w:rsidR="002C4664" w:rsidRDefault="00784531">
            <w:pPr>
              <w:numPr>
                <w:ilvl w:val="0"/>
                <w:numId w:val="10"/>
              </w:numPr>
              <w:pBdr>
                <w:top w:val="nil"/>
                <w:left w:val="nil"/>
                <w:bottom w:val="nil"/>
                <w:right w:val="nil"/>
                <w:between w:val="nil"/>
              </w:pBdr>
              <w:spacing w:after="160" w:line="259" w:lineRule="auto"/>
              <w:rPr>
                <w:color w:val="000000"/>
              </w:rPr>
            </w:pPr>
            <w:r>
              <w:rPr>
                <w:color w:val="000000"/>
              </w:rPr>
              <w:t>Compare their performances with previous ones and demonstrate improvement to achieve their personal best.</w:t>
            </w:r>
          </w:p>
          <w:p w14:paraId="00000059" w14:textId="77777777" w:rsidR="002C4664" w:rsidRDefault="002C4664">
            <w:pPr>
              <w:rPr>
                <w:b/>
              </w:rPr>
            </w:pPr>
          </w:p>
          <w:p w14:paraId="0000005A" w14:textId="03D3C1B6" w:rsidR="002C4664" w:rsidRDefault="00784531">
            <w:pPr>
              <w:rPr>
                <w:b/>
                <w:i/>
              </w:rPr>
            </w:pPr>
            <w:r>
              <w:rPr>
                <w:b/>
                <w:i/>
              </w:rPr>
              <w:t>Handball</w:t>
            </w:r>
          </w:p>
          <w:p w14:paraId="0000005B" w14:textId="77777777" w:rsidR="002C4664" w:rsidRDefault="00784531">
            <w:pPr>
              <w:numPr>
                <w:ilvl w:val="0"/>
                <w:numId w:val="10"/>
              </w:numPr>
              <w:pBdr>
                <w:top w:val="nil"/>
                <w:left w:val="nil"/>
                <w:bottom w:val="nil"/>
                <w:right w:val="nil"/>
                <w:between w:val="nil"/>
              </w:pBdr>
              <w:spacing w:after="160" w:line="259" w:lineRule="auto"/>
              <w:rPr>
                <w:b/>
                <w:color w:val="000000"/>
              </w:rPr>
            </w:pPr>
            <w:r>
              <w:rPr>
                <w:color w:val="000000"/>
              </w:rPr>
              <w:t>Play competitive games, modified where appropriate and apply basic principles suitable for attacking and defending</w:t>
            </w:r>
          </w:p>
        </w:tc>
      </w:tr>
      <w:tr w:rsidR="002C4664" w14:paraId="47951CA7" w14:textId="77777777">
        <w:tc>
          <w:tcPr>
            <w:tcW w:w="3825" w:type="dxa"/>
          </w:tcPr>
          <w:p w14:paraId="0000005C" w14:textId="77777777" w:rsidR="002C4664" w:rsidRDefault="00784531">
            <w:pPr>
              <w:rPr>
                <w:b/>
                <w:u w:val="single"/>
              </w:rPr>
            </w:pPr>
            <w:r>
              <w:rPr>
                <w:b/>
                <w:u w:val="single"/>
              </w:rPr>
              <w:t>Art</w:t>
            </w:r>
          </w:p>
          <w:p w14:paraId="0000005D" w14:textId="77777777" w:rsidR="002C4664" w:rsidRDefault="00784531">
            <w:pPr>
              <w:pBdr>
                <w:top w:val="nil"/>
                <w:left w:val="nil"/>
                <w:bottom w:val="nil"/>
                <w:right w:val="nil"/>
                <w:between w:val="nil"/>
              </w:pBdr>
              <w:rPr>
                <w:b/>
                <w:i/>
              </w:rPr>
            </w:pPr>
            <w:r>
              <w:rPr>
                <w:b/>
                <w:i/>
                <w:color w:val="000000"/>
              </w:rPr>
              <w:t>Artist:</w:t>
            </w:r>
            <w:r>
              <w:rPr>
                <w:b/>
                <w:i/>
              </w:rPr>
              <w:t>John Martin</w:t>
            </w:r>
          </w:p>
          <w:p w14:paraId="0000005E" w14:textId="77777777" w:rsidR="002C4664" w:rsidRDefault="00784531">
            <w:pPr>
              <w:pBdr>
                <w:top w:val="nil"/>
                <w:left w:val="nil"/>
                <w:bottom w:val="nil"/>
                <w:right w:val="nil"/>
                <w:between w:val="nil"/>
              </w:pBdr>
              <w:rPr>
                <w:b/>
                <w:i/>
              </w:rPr>
            </w:pPr>
            <w:r>
              <w:rPr>
                <w:b/>
                <w:i/>
              </w:rPr>
              <w:t>Drawing</w:t>
            </w:r>
          </w:p>
          <w:p w14:paraId="0000005F" w14:textId="77777777" w:rsidR="002C4664" w:rsidRDefault="00784531">
            <w:pPr>
              <w:pBdr>
                <w:top w:val="nil"/>
                <w:left w:val="nil"/>
                <w:bottom w:val="nil"/>
                <w:right w:val="nil"/>
                <w:between w:val="nil"/>
              </w:pBdr>
              <w:rPr>
                <w:b/>
                <w:i/>
              </w:rPr>
            </w:pPr>
            <w:r>
              <w:rPr>
                <w:b/>
                <w:i/>
              </w:rPr>
              <w:t xml:space="preserve">Painting </w:t>
            </w:r>
          </w:p>
          <w:p w14:paraId="00000060" w14:textId="77777777" w:rsidR="002C4664" w:rsidRDefault="00784531">
            <w:pPr>
              <w:pBdr>
                <w:top w:val="nil"/>
                <w:left w:val="nil"/>
                <w:bottom w:val="nil"/>
                <w:right w:val="nil"/>
                <w:between w:val="nil"/>
              </w:pBdr>
              <w:rPr>
                <w:b/>
                <w:i/>
              </w:rPr>
            </w:pPr>
            <w:r>
              <w:rPr>
                <w:b/>
                <w:i/>
              </w:rPr>
              <w:t>3D Clay</w:t>
            </w:r>
          </w:p>
          <w:p w14:paraId="00000061" w14:textId="77777777" w:rsidR="002C4664" w:rsidRDefault="00784531">
            <w:pPr>
              <w:pBdr>
                <w:top w:val="nil"/>
                <w:left w:val="nil"/>
                <w:bottom w:val="nil"/>
                <w:right w:val="nil"/>
                <w:between w:val="nil"/>
              </w:pBdr>
            </w:pPr>
            <w:r>
              <w:rPr>
                <w:b/>
                <w:i/>
                <w:color w:val="000000"/>
              </w:rPr>
              <w:t xml:space="preserve">Formal Element: </w:t>
            </w:r>
            <w:r>
              <w:t>Line, Shape, Tone, Pattern, Colour</w:t>
            </w:r>
          </w:p>
          <w:p w14:paraId="00000062" w14:textId="77777777" w:rsidR="002C4664" w:rsidRDefault="00784531">
            <w:pPr>
              <w:numPr>
                <w:ilvl w:val="0"/>
                <w:numId w:val="2"/>
              </w:numPr>
              <w:jc w:val="both"/>
            </w:pPr>
            <w:r>
              <w:t xml:space="preserve">To create sketch books to record their observations and use them to review and revisit ideas </w:t>
            </w:r>
          </w:p>
          <w:p w14:paraId="00000063" w14:textId="77777777" w:rsidR="002C4664" w:rsidRDefault="00784531">
            <w:pPr>
              <w:numPr>
                <w:ilvl w:val="0"/>
                <w:numId w:val="2"/>
              </w:numPr>
              <w:jc w:val="both"/>
            </w:pPr>
            <w:r>
              <w:lastRenderedPageBreak/>
              <w:t xml:space="preserve">To improve their mastery of art and design techniques, including drawing, painting and sculpture with a range of materials [for example, pencil, charcoal, paint, </w:t>
            </w:r>
            <w:r>
              <w:t xml:space="preserve">clay] </w:t>
            </w:r>
          </w:p>
          <w:p w14:paraId="00000064" w14:textId="77777777" w:rsidR="002C4664" w:rsidRDefault="00784531">
            <w:pPr>
              <w:numPr>
                <w:ilvl w:val="0"/>
                <w:numId w:val="2"/>
              </w:numPr>
              <w:spacing w:after="160"/>
              <w:jc w:val="both"/>
            </w:pPr>
            <w:r>
              <w:t>About great artists, architects and designers in history</w:t>
            </w:r>
          </w:p>
        </w:tc>
        <w:tc>
          <w:tcPr>
            <w:tcW w:w="4680" w:type="dxa"/>
          </w:tcPr>
          <w:p w14:paraId="00000065" w14:textId="77777777" w:rsidR="002C4664" w:rsidRDefault="00784531">
            <w:pPr>
              <w:rPr>
                <w:b/>
                <w:u w:val="single"/>
              </w:rPr>
            </w:pPr>
            <w:r>
              <w:rPr>
                <w:b/>
                <w:u w:val="single"/>
              </w:rPr>
              <w:lastRenderedPageBreak/>
              <w:t xml:space="preserve">Design Technology </w:t>
            </w:r>
          </w:p>
          <w:p w14:paraId="00000066" w14:textId="77777777" w:rsidR="002C4664" w:rsidRDefault="00784531">
            <w:pPr>
              <w:rPr>
                <w:b/>
                <w:i/>
              </w:rPr>
            </w:pPr>
            <w:r>
              <w:rPr>
                <w:b/>
                <w:i/>
              </w:rPr>
              <w:t xml:space="preserve">Cooking and Nutrition. Eating in seasonally </w:t>
            </w:r>
          </w:p>
          <w:p w14:paraId="00000067" w14:textId="77777777" w:rsidR="002C4664" w:rsidRDefault="00784531">
            <w:pPr>
              <w:numPr>
                <w:ilvl w:val="0"/>
                <w:numId w:val="4"/>
              </w:numPr>
              <w:rPr>
                <w:i/>
              </w:rPr>
            </w:pPr>
            <w:r>
              <w:rPr>
                <w:b/>
                <w:i/>
              </w:rPr>
              <w:t xml:space="preserve">  </w:t>
            </w:r>
            <w:r>
              <w:t xml:space="preserve">understand and apply the principles of a healthy and varied diet  </w:t>
            </w:r>
          </w:p>
          <w:p w14:paraId="00000068" w14:textId="77777777" w:rsidR="002C4664" w:rsidRDefault="00784531">
            <w:pPr>
              <w:numPr>
                <w:ilvl w:val="0"/>
                <w:numId w:val="4"/>
              </w:numPr>
            </w:pPr>
            <w:r>
              <w:t xml:space="preserve">prepare and cook a variety of predominantly savoury dishes </w:t>
            </w:r>
            <w:r>
              <w:t xml:space="preserve">using a range of cooking techniques  </w:t>
            </w:r>
          </w:p>
          <w:p w14:paraId="00000069" w14:textId="77777777" w:rsidR="002C4664" w:rsidRDefault="00784531">
            <w:pPr>
              <w:numPr>
                <w:ilvl w:val="0"/>
                <w:numId w:val="4"/>
              </w:numPr>
            </w:pPr>
            <w:r>
              <w:t>understand seasonality, and know where and how a variety of ingredients are grown, reared, caught and processed.</w:t>
            </w:r>
          </w:p>
          <w:p w14:paraId="0000006A" w14:textId="77777777" w:rsidR="002C4664" w:rsidRDefault="002C4664">
            <w:pPr>
              <w:rPr>
                <w:b/>
                <w:i/>
              </w:rPr>
            </w:pPr>
          </w:p>
        </w:tc>
        <w:tc>
          <w:tcPr>
            <w:tcW w:w="2415" w:type="dxa"/>
          </w:tcPr>
          <w:p w14:paraId="0000006B" w14:textId="77777777" w:rsidR="002C4664" w:rsidRDefault="00784531">
            <w:pPr>
              <w:rPr>
                <w:b/>
                <w:u w:val="single"/>
              </w:rPr>
            </w:pPr>
            <w:r>
              <w:rPr>
                <w:b/>
                <w:u w:val="single"/>
              </w:rPr>
              <w:t>Music</w:t>
            </w:r>
          </w:p>
          <w:p w14:paraId="0000006C" w14:textId="77777777" w:rsidR="002C4664" w:rsidRDefault="00784531">
            <w:pPr>
              <w:rPr>
                <w:b/>
                <w:i/>
              </w:rPr>
            </w:pPr>
            <w:bookmarkStart w:id="1" w:name="_heading=h.gjdgxs" w:colFirst="0" w:colLast="0"/>
            <w:bookmarkEnd w:id="1"/>
            <w:r>
              <w:rPr>
                <w:b/>
                <w:i/>
              </w:rPr>
              <w:t xml:space="preserve">The dragon Song </w:t>
            </w:r>
          </w:p>
          <w:p w14:paraId="0000006D" w14:textId="77777777" w:rsidR="002C4664" w:rsidRDefault="00784531">
            <w:pPr>
              <w:numPr>
                <w:ilvl w:val="0"/>
                <w:numId w:val="3"/>
              </w:numPr>
            </w:pPr>
            <w:r>
              <w:t>Listen and appraise</w:t>
            </w:r>
          </w:p>
          <w:p w14:paraId="0000006E" w14:textId="77777777" w:rsidR="002C4664" w:rsidRDefault="00784531">
            <w:pPr>
              <w:numPr>
                <w:ilvl w:val="0"/>
                <w:numId w:val="3"/>
              </w:numPr>
            </w:pPr>
            <w:r>
              <w:t xml:space="preserve">playing the glockenspiel </w:t>
            </w:r>
          </w:p>
          <w:p w14:paraId="0000006F" w14:textId="77777777" w:rsidR="002C4664" w:rsidRDefault="00784531">
            <w:pPr>
              <w:numPr>
                <w:ilvl w:val="0"/>
                <w:numId w:val="3"/>
              </w:numPr>
            </w:pPr>
            <w:r>
              <w:t xml:space="preserve">performance </w:t>
            </w:r>
          </w:p>
          <w:p w14:paraId="00000070" w14:textId="77777777" w:rsidR="002C4664" w:rsidRDefault="00784531">
            <w:pPr>
              <w:numPr>
                <w:ilvl w:val="0"/>
                <w:numId w:val="3"/>
              </w:numPr>
            </w:pPr>
            <w:r>
              <w:t xml:space="preserve">improvisation </w:t>
            </w:r>
          </w:p>
        </w:tc>
        <w:tc>
          <w:tcPr>
            <w:tcW w:w="3795" w:type="dxa"/>
          </w:tcPr>
          <w:p w14:paraId="00000071" w14:textId="77777777" w:rsidR="002C4664" w:rsidRDefault="00784531">
            <w:pPr>
              <w:rPr>
                <w:b/>
                <w:u w:val="single"/>
              </w:rPr>
            </w:pPr>
            <w:r>
              <w:rPr>
                <w:b/>
                <w:u w:val="single"/>
              </w:rPr>
              <w:t>MFL</w:t>
            </w:r>
          </w:p>
          <w:p w14:paraId="00000072" w14:textId="77777777" w:rsidR="002C4664" w:rsidRDefault="0078453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56" w:lineRule="auto"/>
              <w:rPr>
                <w:b/>
                <w:i/>
                <w:color w:val="222222"/>
              </w:rPr>
            </w:pPr>
            <w:r>
              <w:rPr>
                <w:b/>
                <w:i/>
                <w:color w:val="222222"/>
              </w:rPr>
              <w:t xml:space="preserve">French Playground Games – Numbers and Age </w:t>
            </w:r>
          </w:p>
          <w:p w14:paraId="00000073"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64" w:lineRule="auto"/>
              <w:rPr>
                <w:rFonts w:ascii="Times New Roman" w:eastAsia="Times New Roman" w:hAnsi="Times New Roman" w:cs="Times New Roman"/>
              </w:rPr>
            </w:pPr>
            <w:r>
              <w:rPr>
                <w:color w:val="222222"/>
              </w:rPr>
              <w:t xml:space="preserve"> Engage in conversations; ask and answer questions; express opinions and respond to those of others; seek clarification and help.</w:t>
            </w:r>
          </w:p>
          <w:p w14:paraId="00000074"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4" w:lineRule="auto"/>
            </w:pPr>
            <w:r>
              <w:rPr>
                <w:color w:val="222222"/>
              </w:rPr>
              <w:lastRenderedPageBreak/>
              <w:t xml:space="preserve">  Speak in sentences, using familiar vocabulary, phrases and basic language structures.</w:t>
            </w:r>
          </w:p>
          <w:p w14:paraId="00000075"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4" w:lineRule="auto"/>
            </w:pPr>
            <w:r>
              <w:rPr>
                <w:color w:val="222222"/>
              </w:rPr>
              <w:t xml:space="preserve">  Develop accurate pronunciation and intonation so that others understand when they are reading aloud or using familiar words and phrases. </w:t>
            </w:r>
          </w:p>
          <w:p w14:paraId="00000076"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4" w:lineRule="auto"/>
            </w:pPr>
            <w:r>
              <w:rPr>
                <w:color w:val="222222"/>
              </w:rPr>
              <w:t xml:space="preserve">  Present ideas and informat</w:t>
            </w:r>
            <w:r>
              <w:rPr>
                <w:color w:val="222222"/>
              </w:rPr>
              <w:t xml:space="preserve">ion orally to a range of audiences. </w:t>
            </w:r>
          </w:p>
          <w:p w14:paraId="00000077"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4" w:lineRule="auto"/>
            </w:pPr>
            <w:r>
              <w:rPr>
                <w:color w:val="222222"/>
              </w:rPr>
              <w:t xml:space="preserve">  Write phrases from memory, and adapt these to create new sentences to express ideas clearly. </w:t>
            </w:r>
          </w:p>
          <w:p w14:paraId="00000078" w14:textId="77777777" w:rsidR="002C4664" w:rsidRDefault="00784531">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4" w:lineRule="auto"/>
            </w:pPr>
            <w:r>
              <w:rPr>
                <w:color w:val="222222"/>
              </w:rPr>
              <w:t xml:space="preserve">  Use familiar vocabulary in phrases and simple writing. </w:t>
            </w:r>
          </w:p>
        </w:tc>
      </w:tr>
    </w:tbl>
    <w:p w14:paraId="00000079" w14:textId="77777777" w:rsidR="002C4664" w:rsidRDefault="002C4664"/>
    <w:sectPr w:rsidR="002C466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1F13"/>
    <w:multiLevelType w:val="multilevel"/>
    <w:tmpl w:val="86561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E4C61"/>
    <w:multiLevelType w:val="multilevel"/>
    <w:tmpl w:val="E6ACD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65B41"/>
    <w:multiLevelType w:val="multilevel"/>
    <w:tmpl w:val="42287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F43318"/>
    <w:multiLevelType w:val="multilevel"/>
    <w:tmpl w:val="CF103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A1179B"/>
    <w:multiLevelType w:val="multilevel"/>
    <w:tmpl w:val="B65C7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69170F"/>
    <w:multiLevelType w:val="multilevel"/>
    <w:tmpl w:val="7D7A2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1A15AE"/>
    <w:multiLevelType w:val="multilevel"/>
    <w:tmpl w:val="CF7EC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153A58"/>
    <w:multiLevelType w:val="multilevel"/>
    <w:tmpl w:val="FC362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694498"/>
    <w:multiLevelType w:val="multilevel"/>
    <w:tmpl w:val="6F545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2F32B0"/>
    <w:multiLevelType w:val="multilevel"/>
    <w:tmpl w:val="B222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D51AED"/>
    <w:multiLevelType w:val="multilevel"/>
    <w:tmpl w:val="3E302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7455B4"/>
    <w:multiLevelType w:val="multilevel"/>
    <w:tmpl w:val="1EB8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0348DE"/>
    <w:multiLevelType w:val="multilevel"/>
    <w:tmpl w:val="85F0E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0D0367"/>
    <w:multiLevelType w:val="multilevel"/>
    <w:tmpl w:val="588AFBF2"/>
    <w:lvl w:ilvl="0">
      <w:start w:val="1"/>
      <w:numFmt w:val="bullet"/>
      <w:lvlText w:val="●"/>
      <w:lvlJc w:val="left"/>
      <w:pPr>
        <w:ind w:left="785" w:hanging="360"/>
      </w:pPr>
      <w:rPr>
        <w:rFonts w:ascii="Noto Sans Symbols" w:eastAsia="Noto Sans Symbols" w:hAnsi="Noto Sans Symbols" w:cs="Noto Sans Symbols"/>
        <w:sz w:val="20"/>
        <w:szCs w:val="20"/>
      </w:rPr>
    </w:lvl>
    <w:lvl w:ilvl="1">
      <w:start w:val="1"/>
      <w:numFmt w:val="bullet"/>
      <w:lvlText w:val="●"/>
      <w:lvlJc w:val="left"/>
      <w:pPr>
        <w:ind w:left="1505" w:hanging="360"/>
      </w:pPr>
      <w:rPr>
        <w:rFonts w:ascii="Noto Sans Symbols" w:eastAsia="Noto Sans Symbols" w:hAnsi="Noto Sans Symbols" w:cs="Noto Sans Symbols"/>
        <w:sz w:val="20"/>
        <w:szCs w:val="20"/>
      </w:rPr>
    </w:lvl>
    <w:lvl w:ilvl="2">
      <w:start w:val="1"/>
      <w:numFmt w:val="bullet"/>
      <w:lvlText w:val="●"/>
      <w:lvlJc w:val="left"/>
      <w:pPr>
        <w:ind w:left="2225" w:hanging="360"/>
      </w:pPr>
      <w:rPr>
        <w:rFonts w:ascii="Noto Sans Symbols" w:eastAsia="Noto Sans Symbols" w:hAnsi="Noto Sans Symbols" w:cs="Noto Sans Symbols"/>
        <w:sz w:val="20"/>
        <w:szCs w:val="20"/>
      </w:rPr>
    </w:lvl>
    <w:lvl w:ilvl="3">
      <w:start w:val="1"/>
      <w:numFmt w:val="bullet"/>
      <w:lvlText w:val="●"/>
      <w:lvlJc w:val="left"/>
      <w:pPr>
        <w:ind w:left="2945" w:hanging="360"/>
      </w:pPr>
      <w:rPr>
        <w:rFonts w:ascii="Noto Sans Symbols" w:eastAsia="Noto Sans Symbols" w:hAnsi="Noto Sans Symbols" w:cs="Noto Sans Symbols"/>
        <w:sz w:val="20"/>
        <w:szCs w:val="20"/>
      </w:rPr>
    </w:lvl>
    <w:lvl w:ilvl="4">
      <w:start w:val="1"/>
      <w:numFmt w:val="bullet"/>
      <w:lvlText w:val="●"/>
      <w:lvlJc w:val="left"/>
      <w:pPr>
        <w:ind w:left="3665" w:hanging="360"/>
      </w:pPr>
      <w:rPr>
        <w:rFonts w:ascii="Noto Sans Symbols" w:eastAsia="Noto Sans Symbols" w:hAnsi="Noto Sans Symbols" w:cs="Noto Sans Symbols"/>
        <w:sz w:val="20"/>
        <w:szCs w:val="20"/>
      </w:rPr>
    </w:lvl>
    <w:lvl w:ilvl="5">
      <w:start w:val="1"/>
      <w:numFmt w:val="bullet"/>
      <w:lvlText w:val="●"/>
      <w:lvlJc w:val="left"/>
      <w:pPr>
        <w:ind w:left="4385" w:hanging="360"/>
      </w:pPr>
      <w:rPr>
        <w:rFonts w:ascii="Noto Sans Symbols" w:eastAsia="Noto Sans Symbols" w:hAnsi="Noto Sans Symbols" w:cs="Noto Sans Symbols"/>
        <w:sz w:val="20"/>
        <w:szCs w:val="20"/>
      </w:rPr>
    </w:lvl>
    <w:lvl w:ilvl="6">
      <w:start w:val="1"/>
      <w:numFmt w:val="bullet"/>
      <w:lvlText w:val="●"/>
      <w:lvlJc w:val="left"/>
      <w:pPr>
        <w:ind w:left="5105" w:hanging="360"/>
      </w:pPr>
      <w:rPr>
        <w:rFonts w:ascii="Noto Sans Symbols" w:eastAsia="Noto Sans Symbols" w:hAnsi="Noto Sans Symbols" w:cs="Noto Sans Symbols"/>
        <w:sz w:val="20"/>
        <w:szCs w:val="20"/>
      </w:rPr>
    </w:lvl>
    <w:lvl w:ilvl="7">
      <w:start w:val="1"/>
      <w:numFmt w:val="bullet"/>
      <w:lvlText w:val="●"/>
      <w:lvlJc w:val="left"/>
      <w:pPr>
        <w:ind w:left="5825" w:hanging="360"/>
      </w:pPr>
      <w:rPr>
        <w:rFonts w:ascii="Noto Sans Symbols" w:eastAsia="Noto Sans Symbols" w:hAnsi="Noto Sans Symbols" w:cs="Noto Sans Symbols"/>
        <w:sz w:val="20"/>
        <w:szCs w:val="20"/>
      </w:rPr>
    </w:lvl>
    <w:lvl w:ilvl="8">
      <w:start w:val="1"/>
      <w:numFmt w:val="bullet"/>
      <w:lvlText w:val="●"/>
      <w:lvlJc w:val="left"/>
      <w:pPr>
        <w:ind w:left="6545" w:hanging="360"/>
      </w:pPr>
      <w:rPr>
        <w:rFonts w:ascii="Noto Sans Symbols" w:eastAsia="Noto Sans Symbols" w:hAnsi="Noto Sans Symbols" w:cs="Noto Sans Symbols"/>
        <w:sz w:val="20"/>
        <w:szCs w:val="20"/>
      </w:rPr>
    </w:lvl>
  </w:abstractNum>
  <w:abstractNum w:abstractNumId="14" w15:restartNumberingAfterBreak="0">
    <w:nsid w:val="79D36468"/>
    <w:multiLevelType w:val="multilevel"/>
    <w:tmpl w:val="81DAE892"/>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2"/>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num w:numId="1">
    <w:abstractNumId w:val="2"/>
  </w:num>
  <w:num w:numId="2">
    <w:abstractNumId w:val="5"/>
  </w:num>
  <w:num w:numId="3">
    <w:abstractNumId w:val="3"/>
  </w:num>
  <w:num w:numId="4">
    <w:abstractNumId w:val="11"/>
  </w:num>
  <w:num w:numId="5">
    <w:abstractNumId w:val="10"/>
  </w:num>
  <w:num w:numId="6">
    <w:abstractNumId w:val="4"/>
  </w:num>
  <w:num w:numId="7">
    <w:abstractNumId w:val="12"/>
  </w:num>
  <w:num w:numId="8">
    <w:abstractNumId w:val="13"/>
  </w:num>
  <w:num w:numId="9">
    <w:abstractNumId w:val="1"/>
  </w:num>
  <w:num w:numId="10">
    <w:abstractNumId w:val="6"/>
  </w:num>
  <w:num w:numId="11">
    <w:abstractNumId w:val="8"/>
  </w:num>
  <w:num w:numId="12">
    <w:abstractNumId w:val="0"/>
  </w:num>
  <w:num w:numId="13">
    <w:abstractNumId w:val="7"/>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64"/>
    <w:rsid w:val="002C4664"/>
    <w:rsid w:val="0078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612A"/>
  <w15:docId w15:val="{08EE0077-10B7-4D74-A300-8327C560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dS50unowiMk9lXXhetQ3wVqhw==">CgMxLjAaJwoBMBIiCiAIBCocCgtBQUFCYV9scEhodxAIGgtBQUFCYV9scEhodyKfAgoLQUFBQmFfbHBIaHcS7wEKC0FBQUJhX2xwSGh3EgtBQUFCYV9scEhodxopCgl0ZXh0L2h0bWwSHEl0IHNheXMgb24gdGhlIExUUCBoYW5kYmFsbD8iKgoKdGV4dC9wbGFpbhIcSXQgc2F5cyBvbiB0aGUgTFRQIGhhbmRiYWxsPyobIhUxMDY2MjkyODI0NzA3MTM2MDk1MzIoADgAMJC4lOXDMjiQuJTlwzJKEwoKdGV4dC9wbGFpbhIFUnVnYnlaDHhqd243aTZrbWwxcHICIAB4AJoBBggAEAAYAKoBHhIcSXQgc2F5cyBvbiB0aGUgTFRQIGhhbmRiYWxsPxiQuJTlwzIgkLiU5cMyQhBraXgubGJocjJqeTd3bTV3MghoLmdqZGd4czgAciExSlhZeDNBQkJmTlpCT0h3dEQwV09aWnp5QzZFVnZId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Company>Clayton Village Primary School</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Paige Barraclough</cp:lastModifiedBy>
  <cp:revision>2</cp:revision>
  <dcterms:created xsi:type="dcterms:W3CDTF">2025-01-06T14:42:00Z</dcterms:created>
  <dcterms:modified xsi:type="dcterms:W3CDTF">2025-01-07T10:07:00Z</dcterms:modified>
</cp:coreProperties>
</file>