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37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823"/>
        <w:gridCol w:w="2727"/>
        <w:gridCol w:w="4785"/>
        <w:gridCol w:w="3402"/>
        <w:tblGridChange w:id="0">
          <w:tblGrid>
            <w:gridCol w:w="3823"/>
            <w:gridCol w:w="2727"/>
            <w:gridCol w:w="4785"/>
            <w:gridCol w:w="3402"/>
          </w:tblGrid>
        </w:tblGridChange>
      </w:tblGrid>
      <w:tr>
        <w:trPr>
          <w:cantSplit w:val="0"/>
          <w:trHeight w:val="75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Vikings: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How did the power of regions change during the Dark Ages?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What was life in Anglo-Saxon England like?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Is it fair to describe the Vikings as vicious raiders?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Does Alfred deserve to be known as The Great?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The Viking and Anglo-Saxon struggle for the Kingdom of England, resistance by Alfred the Great and Athelstan, the first king of England.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Science </w:t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Forces – Why can’t we walk on the ceiling?</w:t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that unsupported objects fall towards the Earth because of the force of gravity acting between the Earth and the falling object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Identify and explain the effects of water resistance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how a lever and a pulley works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that levers and pulleys allow a smaller force to have a greater effect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that weight is a force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that gravity is a force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the Moon is many times smaller than the Moon so gravity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 the Moon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is very much smaller than on the Earth.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why there is no atmosphere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 the Moon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so no air resistance. If they are released at the same instant, both the heavy object and the very light object reach the ground at the same time.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Scientific Enquiries: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Why does the Moon not fall out of the sky? (pattern seeking)</w:t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Properties and Materials – Can I clean my dirty water?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Describe the properties of objects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Compare and group everyday objects based on their properties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what dissolving means and give examples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what filtering and sieving are and give examples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Explain how materials can be recovered from solutions or mixtures through evaporation, filtering and sieving.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Describe reversible and non-reversible changes including examples. E.g. burning wood, rusting, mixing vinegar and bicarbonate of soda </w:t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Scientific Enquiries: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How did a Viking boat make it to Britain? (Comparative and fair testing)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How can we clean dirty water?  (Comparative and fair testing)                                                                                           </w:t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3135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Geography 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How has Norway become the most sustainable country in the world? 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75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Knowledge: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75" w:lineRule="auto"/>
              <w:ind w:left="720" w:hanging="360"/>
              <w:rPr>
                <w:rFonts w:ascii="Calibri" w:cs="Calibri" w:eastAsia="Calibri" w:hAnsi="Calibri"/>
                <w:color w:val="0b0c0c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b0c0c"/>
                <w:sz w:val="22"/>
                <w:szCs w:val="22"/>
                <w:rtl w:val="0"/>
              </w:rPr>
              <w:t xml:space="preserve">Name and locate counties and cities of Scandinavia, geographical regions and their human and physical characteristics, key topographical features (including hills, mountains, coasts and rivers), and land-use patterns; look at the wool trade and how trade has changed.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Computing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Sound- 4 chord remix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Sound: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Know how to create a simple four chord song following the correct rhythm.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Know how to create a remix of a popular song.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Computational thinking: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Know how to solve problems by decomposing them into smaller parts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Know how to critically evaluate my work and suggest improvements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Ada Lovelace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Spring Curriculum 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</w:rPr>
              <w:drawing>
                <wp:inline distB="0" distT="0" distL="0" distR="0">
                  <wp:extent cx="2061295" cy="3004034"/>
                  <wp:effectExtent b="0" l="0" r="0" t="0"/>
                  <wp:docPr descr="Image" id="2" name="image1.png"/>
                  <a:graphic>
                    <a:graphicData uri="http://schemas.openxmlformats.org/drawingml/2006/picture">
                      <pic:pic>
                        <pic:nvPicPr>
                          <pic:cNvPr descr="Imag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5" cy="3004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R.E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What happens when we die (part 1)? </w:t>
            </w:r>
          </w:p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Calibri" w:cs="Calibri" w:eastAsia="Calibri" w:hAnsi="Calibri"/>
                <w:sz w:val="17"/>
                <w:szCs w:val="17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Religions: Christianity, Islam, Hinduism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Relationships Education 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Caring for Babies                  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Gender Identity &amp; LGBTQ+ Introduction                                                          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Online Behaviour &amp; Risks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Stranger Danger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Living in the Wider World 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651"/>
                <w:tab w:val="left" w:leader="none" w:pos="652"/>
              </w:tabs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Success &amp; Achievement                      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651"/>
                <w:tab w:val="left" w:leader="none" w:pos="652"/>
              </w:tabs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Independence &amp; responsibility                               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651"/>
                <w:tab w:val="left" w:leader="none" w:pos="652"/>
              </w:tabs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Courtesy &amp; Manners                  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651"/>
                <w:tab w:val="left" w:leader="none" w:pos="652"/>
              </w:tabs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Change, Grief &amp; Loss                       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651"/>
                <w:tab w:val="left" w:leader="none" w:pos="652"/>
              </w:tabs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The Environment &amp; Climate Change</w:t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P.E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Invasion game - Handball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Special awareness, ball control, attack and defence, decision making.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Dance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Shapes, movement, balance, flexibility, body tension, sequences, rolls.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Artist: Chris Kenny </w:t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Drawing</w:t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Painting </w:t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Textiles</w:t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Formal Element: Line, shape, tone, pattern, colour</w:t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Use different tools to apply paint. 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Produce increasingly accurate drawings.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Explore Chris Kenny’s work and build up relief sculptures from maps of Britain or the local area. </w:t>
            </w:r>
          </w:p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Design Technology 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Mechanical Systems - Automata Toys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Use research and design products fit for purpose.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Use a wide range of tools and equipment to perform tasks.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Evaluate ideas and products against their design.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Make You Feel My Love 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Listen and appraise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Perform </w:t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MFL</w:t>
            </w:r>
          </w:p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60" w:line="256" w:lineRule="auto"/>
              <w:rPr>
                <w:rFonts w:ascii="Calibri" w:cs="Calibri" w:eastAsia="Calibri" w:hAnsi="Calibri"/>
                <w:b w:val="1"/>
                <w:i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222222"/>
                <w:sz w:val="22"/>
                <w:szCs w:val="22"/>
                <w:rtl w:val="0"/>
              </w:rPr>
              <w:t xml:space="preserve">Verbs in a Week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before="200" w:line="264" w:lineRule="auto"/>
              <w:ind w:left="174" w:hanging="174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Engage in conversations; ask and answer questions; express opinions and respond to those of others; seek clarification and help.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64" w:lineRule="auto"/>
              <w:ind w:left="174" w:hanging="17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 Speak in sentences, using familiar vocabulary, phrases and basic language structures.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64" w:lineRule="auto"/>
              <w:ind w:left="174" w:hanging="17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 Develop accurate pronunciation and intonation so that others understand when they are reading aloud or using familiar words and phrases.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64" w:lineRule="auto"/>
              <w:ind w:left="174" w:hanging="17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 Present ideas and information orally to a range of audiences.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64" w:lineRule="auto"/>
              <w:ind w:left="174" w:hanging="17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 Write phrases from memory, and adapt these to create new sentences to express ideas clearly.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64" w:lineRule="auto"/>
              <w:ind w:left="174" w:hanging="17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  Use familiar vocabulary in phrases and simple writing.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4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74" w:hanging="172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74" w:hanging="174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m/TlZVf9wwWUcM4ezvtQ+1sdA==">CgMxLjAyCWguMzBqMHpsbDIIaC5namRneHM4AHIhMU9rTERjeXZmN1dGZE9MSlJSVXhoMndqdE83c3BaZjc5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2024-12-28T11:31:00Z</dcterms:created>
  <dc:creator>Elizabeth Wells-Bower</dc:creator>
</cp:coreProperties>
</file>