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BB98E" w14:textId="77777777" w:rsidR="002D03D1" w:rsidRDefault="002D03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4677"/>
        <w:gridCol w:w="2410"/>
        <w:gridCol w:w="3827"/>
      </w:tblGrid>
      <w:tr w:rsidR="002D03D1" w14:paraId="7CA79ED1" w14:textId="77777777">
        <w:tc>
          <w:tcPr>
            <w:tcW w:w="3823" w:type="dxa"/>
          </w:tcPr>
          <w:p w14:paraId="5BAA608A" w14:textId="77777777" w:rsidR="002D03D1" w:rsidRDefault="009A320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History</w:t>
            </w:r>
          </w:p>
          <w:p w14:paraId="410CE38E" w14:textId="424DA805" w:rsidR="002D03D1" w:rsidRDefault="00170257" w:rsidP="00170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bCs/>
                <w:i/>
                <w:color w:val="000000"/>
              </w:rPr>
            </w:pPr>
            <w:r w:rsidRPr="00170257">
              <w:rPr>
                <w:b/>
                <w:bCs/>
                <w:i/>
                <w:color w:val="000000"/>
              </w:rPr>
              <w:t>What can the census tell us about local areas?</w:t>
            </w:r>
          </w:p>
          <w:p w14:paraId="73E66D81" w14:textId="77777777" w:rsidR="00170257" w:rsidRPr="00170257" w:rsidRDefault="00170257" w:rsidP="00170257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Identify the type of information the census gives about people.</w:t>
            </w:r>
          </w:p>
          <w:p w14:paraId="6A03E49F" w14:textId="77777777" w:rsidR="00170257" w:rsidRPr="00170257" w:rsidRDefault="00170257" w:rsidP="00170257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Use the census to make inferences about people from the past.</w:t>
            </w:r>
          </w:p>
          <w:p w14:paraId="3266A438" w14:textId="77777777" w:rsidR="00170257" w:rsidRPr="00170257" w:rsidRDefault="00170257" w:rsidP="00170257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Create questions about Victorian working conditions and the thoughts and feelings of a Victorian working child.</w:t>
            </w:r>
          </w:p>
          <w:p w14:paraId="26B6C6DF" w14:textId="77777777" w:rsidR="00170257" w:rsidRPr="00170257" w:rsidRDefault="00170257" w:rsidP="00170257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Identify and describe the changes between periods of time using the census.</w:t>
            </w:r>
          </w:p>
          <w:p w14:paraId="4CF81A46" w14:textId="77777777" w:rsidR="00170257" w:rsidRPr="00170257" w:rsidRDefault="00170257" w:rsidP="00170257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Use other primary and secondary sources to verify the data in a census.</w:t>
            </w:r>
          </w:p>
          <w:p w14:paraId="6514D149" w14:textId="77777777" w:rsidR="00170257" w:rsidRPr="00170257" w:rsidRDefault="00170257" w:rsidP="00170257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Use a range of sources, including the census, to build an understanding of a period.</w:t>
            </w:r>
          </w:p>
          <w:p w14:paraId="6AADBFE6" w14:textId="77777777" w:rsidR="00170257" w:rsidRPr="00170257" w:rsidRDefault="00170257" w:rsidP="00170257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Describe the changes in the 1921 census.</w:t>
            </w:r>
          </w:p>
          <w:p w14:paraId="2682986D" w14:textId="6838AACA" w:rsidR="002D03D1" w:rsidRPr="00170257" w:rsidRDefault="00170257" w:rsidP="00170257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Plan a local history enquiry using the census.</w:t>
            </w:r>
          </w:p>
        </w:tc>
        <w:tc>
          <w:tcPr>
            <w:tcW w:w="7087" w:type="dxa"/>
            <w:gridSpan w:val="2"/>
          </w:tcPr>
          <w:p w14:paraId="7B1E5F44" w14:textId="77777777" w:rsidR="002D03D1" w:rsidRDefault="009A320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Science </w:t>
            </w:r>
          </w:p>
          <w:p w14:paraId="5739B374" w14:textId="77777777" w:rsidR="002D03D1" w:rsidRDefault="009A3203">
            <w:r>
              <w:rPr>
                <w:b/>
                <w:i/>
              </w:rPr>
              <w:t>Living things and their habitats – How and why do we classify animals?</w:t>
            </w:r>
          </w:p>
          <w:p w14:paraId="5BA65DCD" w14:textId="77777777" w:rsidR="002D03D1" w:rsidRDefault="009A3203">
            <w:pPr>
              <w:numPr>
                <w:ilvl w:val="0"/>
                <w:numId w:val="1"/>
              </w:numPr>
              <w:shd w:val="clear" w:color="auto" w:fill="FFFFFF"/>
              <w:spacing w:after="75"/>
              <w:ind w:left="300"/>
              <w:rPr>
                <w:color w:val="0B0C0C"/>
              </w:rPr>
            </w:pPr>
            <w:r>
              <w:rPr>
                <w:color w:val="0B0C0C"/>
              </w:rPr>
              <w:t>Describe how living things are classified into broad groups according to common observable characteristics and based on similarities and differences, including micro-organisms, plants and animals</w:t>
            </w:r>
          </w:p>
          <w:p w14:paraId="18697A8F" w14:textId="77777777" w:rsidR="002D03D1" w:rsidRDefault="009A3203">
            <w:pPr>
              <w:numPr>
                <w:ilvl w:val="0"/>
                <w:numId w:val="1"/>
              </w:numPr>
              <w:shd w:val="clear" w:color="auto" w:fill="FFFFFF"/>
              <w:spacing w:after="75"/>
              <w:ind w:left="300"/>
              <w:rPr>
                <w:color w:val="0B0C0C"/>
              </w:rPr>
            </w:pPr>
            <w:r>
              <w:rPr>
                <w:color w:val="0B0C0C"/>
              </w:rPr>
              <w:t>Give reasons for classifying plants and animals based on specific characteristics</w:t>
            </w:r>
          </w:p>
          <w:p w14:paraId="218F87CF" w14:textId="77777777" w:rsidR="002D03D1" w:rsidRDefault="009A3203">
            <w:r>
              <w:rPr>
                <w:b/>
                <w:i/>
              </w:rPr>
              <w:t xml:space="preserve">Animals including Humans – How can I ensure my heart lasts a lifetime? </w:t>
            </w:r>
          </w:p>
          <w:p w14:paraId="1A59CB18" w14:textId="77777777" w:rsidR="002D03D1" w:rsidRDefault="009A3203">
            <w:pPr>
              <w:numPr>
                <w:ilvl w:val="0"/>
                <w:numId w:val="2"/>
              </w:numPr>
              <w:shd w:val="clear" w:color="auto" w:fill="FFFFFF"/>
              <w:spacing w:after="75"/>
              <w:ind w:left="300"/>
              <w:rPr>
                <w:color w:val="0B0C0C"/>
              </w:rPr>
            </w:pPr>
            <w:r>
              <w:rPr>
                <w:color w:val="0B0C0C"/>
              </w:rPr>
              <w:t>Identify and name the main parts of the human circulatory system, and describe the functions of the heart, blood vessels and blood</w:t>
            </w:r>
          </w:p>
          <w:p w14:paraId="01D128B8" w14:textId="77777777" w:rsidR="002D03D1" w:rsidRDefault="009A3203">
            <w:pPr>
              <w:numPr>
                <w:ilvl w:val="0"/>
                <w:numId w:val="2"/>
              </w:numPr>
              <w:shd w:val="clear" w:color="auto" w:fill="FFFFFF"/>
              <w:spacing w:after="75"/>
              <w:ind w:left="300"/>
              <w:rPr>
                <w:color w:val="0B0C0C"/>
              </w:rPr>
            </w:pPr>
            <w:r>
              <w:rPr>
                <w:color w:val="0B0C0C"/>
              </w:rPr>
              <w:t>Recognise the impact of diet, exercise, drugs and lifestyle on the way their bodies function</w:t>
            </w:r>
          </w:p>
          <w:p w14:paraId="5013DBE1" w14:textId="77777777" w:rsidR="002D03D1" w:rsidRDefault="009A3203">
            <w:pPr>
              <w:numPr>
                <w:ilvl w:val="0"/>
                <w:numId w:val="2"/>
              </w:numPr>
              <w:shd w:val="clear" w:color="auto" w:fill="FFFFFF"/>
              <w:spacing w:after="75"/>
              <w:ind w:left="300"/>
              <w:rPr>
                <w:color w:val="0B0C0C"/>
              </w:rPr>
            </w:pPr>
            <w:r>
              <w:rPr>
                <w:color w:val="0B0C0C"/>
              </w:rPr>
              <w:t>Describe the ways in which nutrients and water are transported within animals, including humans</w:t>
            </w:r>
          </w:p>
        </w:tc>
        <w:tc>
          <w:tcPr>
            <w:tcW w:w="3827" w:type="dxa"/>
          </w:tcPr>
          <w:p w14:paraId="24E73A0F" w14:textId="77777777" w:rsidR="002D03D1" w:rsidRPr="00170257" w:rsidRDefault="009A3203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170257">
              <w:rPr>
                <w:rFonts w:asciiTheme="minorHAnsi" w:hAnsiTheme="minorHAnsi" w:cstheme="minorHAnsi"/>
                <w:b/>
                <w:u w:val="single"/>
              </w:rPr>
              <w:t xml:space="preserve">Geography </w:t>
            </w:r>
          </w:p>
          <w:p w14:paraId="168CF07F" w14:textId="4C2059A3" w:rsidR="002D03D1" w:rsidRPr="00170257" w:rsidRDefault="00170257">
            <w:pPr>
              <w:rPr>
                <w:rFonts w:asciiTheme="minorHAnsi" w:hAnsiTheme="minorHAnsi" w:cstheme="minorHAnsi"/>
                <w:b/>
                <w:i/>
              </w:rPr>
            </w:pPr>
            <w:r w:rsidRPr="00170257">
              <w:rPr>
                <w:rFonts w:asciiTheme="minorHAnsi" w:hAnsiTheme="minorHAnsi" w:cstheme="minorHAnsi"/>
                <w:b/>
                <w:i/>
              </w:rPr>
              <w:t>What does the population change?</w:t>
            </w:r>
          </w:p>
          <w:p w14:paraId="0A3F3BB9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Identify the most densely and sparsely populated areas.</w:t>
            </w:r>
          </w:p>
          <w:p w14:paraId="36E2E5A6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Describe the increase in global population over time.</w:t>
            </w:r>
          </w:p>
          <w:p w14:paraId="3990E90C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Begin to describe what might influence the environments people live in.</w:t>
            </w:r>
          </w:p>
          <w:p w14:paraId="07493FBD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Define birth and death rates, suggesting what may influence them.</w:t>
            </w:r>
          </w:p>
          <w:p w14:paraId="201EE8FD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Define migration, discussing push and pull factors.</w:t>
            </w:r>
          </w:p>
          <w:p w14:paraId="5CDCF5A5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Explain why some people have no choice but to leave their homes.</w:t>
            </w:r>
          </w:p>
          <w:p w14:paraId="23C89C93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Describe the causes of climate change, explaining its impact on the global population.</w:t>
            </w:r>
          </w:p>
          <w:p w14:paraId="622B80E0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Suggest an action they can take to fight climate change.</w:t>
            </w:r>
          </w:p>
          <w:p w14:paraId="39FC0A89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Calculate the length of a route to scale.</w:t>
            </w:r>
          </w:p>
          <w:p w14:paraId="152CF899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Follow a selected route on an OS map.</w:t>
            </w:r>
          </w:p>
          <w:p w14:paraId="7949BC5A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Use a variety of data collection methods, including using a Likert scale.</w:t>
            </w:r>
          </w:p>
          <w:p w14:paraId="1CCBC06F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Collect information from a member of the public.</w:t>
            </w:r>
          </w:p>
          <w:p w14:paraId="4FA21FFD" w14:textId="77777777" w:rsidR="00170257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Create a digital map to plot and compare data collected from two locations.</w:t>
            </w:r>
          </w:p>
          <w:p w14:paraId="37F2E77E" w14:textId="2A88060F" w:rsidR="002D03D1" w:rsidRPr="00170257" w:rsidRDefault="00170257" w:rsidP="00170257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222222"/>
                <w:lang w:eastAsia="en-US"/>
              </w:rPr>
            </w:pPr>
            <w:r w:rsidRPr="00170257">
              <w:rPr>
                <w:rFonts w:asciiTheme="minorHAnsi" w:eastAsia="Times New Roman" w:hAnsiTheme="minorHAnsi" w:cstheme="minorHAnsi"/>
                <w:color w:val="222222"/>
                <w:lang w:eastAsia="en-US"/>
              </w:rPr>
              <w:t>Suggest an idea to improve the environment.</w:t>
            </w:r>
          </w:p>
        </w:tc>
      </w:tr>
      <w:tr w:rsidR="002D03D1" w14:paraId="0CCDA40C" w14:textId="77777777">
        <w:tc>
          <w:tcPr>
            <w:tcW w:w="3823" w:type="dxa"/>
          </w:tcPr>
          <w:p w14:paraId="13A8427C" w14:textId="77777777" w:rsidR="00170257" w:rsidRDefault="00170257">
            <w:pPr>
              <w:rPr>
                <w:b/>
                <w:u w:val="single"/>
              </w:rPr>
            </w:pPr>
          </w:p>
          <w:p w14:paraId="4584B428" w14:textId="0795AA05" w:rsidR="002D03D1" w:rsidRDefault="009A320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Computing</w:t>
            </w:r>
          </w:p>
          <w:p w14:paraId="18143E2A" w14:textId="77777777" w:rsidR="004277F9" w:rsidRDefault="004277F9" w:rsidP="004277F9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Programming- </w:t>
            </w:r>
            <w:proofErr w:type="spellStart"/>
            <w:r>
              <w:rPr>
                <w:b/>
              </w:rPr>
              <w:t>Microbit</w:t>
            </w:r>
            <w:proofErr w:type="spellEnd"/>
            <w:r>
              <w:rPr>
                <w:b/>
              </w:rPr>
              <w:t xml:space="preserve"> sensors</w:t>
            </w:r>
          </w:p>
          <w:p w14:paraId="5E84F0EF" w14:textId="77777777" w:rsidR="004277F9" w:rsidRDefault="004277F9" w:rsidP="004277F9">
            <w:pPr>
              <w:widowControl w:val="0"/>
              <w:numPr>
                <w:ilvl w:val="0"/>
                <w:numId w:val="14"/>
              </w:numPr>
            </w:pPr>
            <w:r>
              <w:rPr>
                <w:color w:val="000000"/>
              </w:rPr>
              <w:t xml:space="preserve">I can decompose a design or code to focus on specific parts </w:t>
            </w:r>
          </w:p>
          <w:p w14:paraId="2D1BDF9C" w14:textId="77777777" w:rsidR="004277F9" w:rsidRDefault="004277F9" w:rsidP="004277F9">
            <w:pPr>
              <w:widowControl w:val="0"/>
              <w:numPr>
                <w:ilvl w:val="0"/>
                <w:numId w:val="14"/>
              </w:numPr>
            </w:pPr>
            <w:r>
              <w:rPr>
                <w:color w:val="000000"/>
              </w:rPr>
              <w:t>I can critically evaluate my work and suggest improvements</w:t>
            </w:r>
          </w:p>
          <w:p w14:paraId="02E10D0C" w14:textId="77777777" w:rsidR="004277F9" w:rsidRPr="004277F9" w:rsidRDefault="004277F9" w:rsidP="004277F9">
            <w:pPr>
              <w:widowControl w:val="0"/>
              <w:numPr>
                <w:ilvl w:val="0"/>
                <w:numId w:val="15"/>
              </w:numPr>
            </w:pPr>
            <w:r>
              <w:rPr>
                <w:color w:val="000000"/>
              </w:rPr>
              <w:t xml:space="preserve">I can identify the need for, and work with, variables </w:t>
            </w:r>
          </w:p>
          <w:p w14:paraId="5E91D547" w14:textId="08A37C37" w:rsidR="002D03D1" w:rsidRDefault="004277F9" w:rsidP="004277F9">
            <w:pPr>
              <w:widowControl w:val="0"/>
              <w:numPr>
                <w:ilvl w:val="0"/>
                <w:numId w:val="15"/>
              </w:numPr>
            </w:pPr>
            <w:r>
              <w:rPr>
                <w:color w:val="000000"/>
              </w:rPr>
              <w:t>I can use a range of sequence, selection and repetition commands to implement my design</w:t>
            </w:r>
          </w:p>
        </w:tc>
        <w:tc>
          <w:tcPr>
            <w:tcW w:w="7087" w:type="dxa"/>
            <w:gridSpan w:val="2"/>
            <w:vMerge w:val="restart"/>
          </w:tcPr>
          <w:p w14:paraId="1BAFF27E" w14:textId="77777777" w:rsidR="002D03D1" w:rsidRDefault="002D03D1"/>
          <w:p w14:paraId="47F67C40" w14:textId="77777777" w:rsidR="002D03D1" w:rsidRDefault="009A320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 xml:space="preserve">Ernest Shackleton </w:t>
            </w:r>
          </w:p>
          <w:p w14:paraId="56099118" w14:textId="77777777" w:rsidR="002D03D1" w:rsidRDefault="002D03D1">
            <w:pPr>
              <w:jc w:val="center"/>
              <w:rPr>
                <w:b/>
                <w:sz w:val="36"/>
                <w:szCs w:val="36"/>
              </w:rPr>
            </w:pPr>
          </w:p>
          <w:p w14:paraId="48102A7F" w14:textId="77777777" w:rsidR="002D03D1" w:rsidRDefault="009A320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Autumn Curriculum</w:t>
            </w:r>
          </w:p>
          <w:p w14:paraId="0CA34B31" w14:textId="77777777" w:rsidR="002D03D1" w:rsidRDefault="002D03D1">
            <w:pPr>
              <w:jc w:val="center"/>
            </w:pPr>
          </w:p>
          <w:p w14:paraId="6F884EFF" w14:textId="77777777" w:rsidR="002D03D1" w:rsidRDefault="009A3203">
            <w:r>
              <w:rPr>
                <w:noProof/>
                <w:lang w:eastAsia="en-US"/>
              </w:rPr>
              <w:drawing>
                <wp:anchor distT="0" distB="0" distL="114300" distR="114300" simplePos="0" relativeHeight="251658240" behindDoc="0" locked="0" layoutInCell="1" hidden="0" allowOverlap="1" wp14:anchorId="1F4A3B57" wp14:editId="7DD33EBC">
                  <wp:simplePos x="0" y="0"/>
                  <wp:positionH relativeFrom="column">
                    <wp:posOffset>1294765</wp:posOffset>
                  </wp:positionH>
                  <wp:positionV relativeFrom="paragraph">
                    <wp:posOffset>106045</wp:posOffset>
                  </wp:positionV>
                  <wp:extent cx="1806575" cy="2244090"/>
                  <wp:effectExtent l="0" t="0" r="0" b="0"/>
                  <wp:wrapSquare wrapText="bothSides" distT="0" distB="0" distL="114300" distR="114300"/>
                  <wp:docPr id="2" name="image1.jpg" descr="Ernest Shackleton (45) (Little People, BIG DREAMS) : Sanchez Vegara, Maria  Isabel, Holden, Olivia: Amazon.co.uk: Book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Ernest Shackleton (45) (Little People, BIG DREAMS) : Sanchez Vegara, Maria  Isabel, Holden, Olivia: Amazon.co.uk: Books"/>
                          <pic:cNvPicPr preferRelativeResize="0"/>
                        </pic:nvPicPr>
                        <pic:blipFill>
                          <a:blip r:embed="rId6"/>
                          <a:srcRect l="302" t="-301" r="2449" b="1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75" cy="22440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</w:tcPr>
          <w:p w14:paraId="4FB089D2" w14:textId="77777777" w:rsidR="00F42F90" w:rsidRDefault="00F42F90" w:rsidP="008C2180">
            <w:pPr>
              <w:shd w:val="clear" w:color="auto" w:fill="FFFFFF"/>
              <w:rPr>
                <w:b/>
                <w:u w:val="single"/>
              </w:rPr>
            </w:pPr>
          </w:p>
          <w:p w14:paraId="70542403" w14:textId="77777777" w:rsidR="002D03D1" w:rsidRDefault="00F42F90" w:rsidP="008C2180">
            <w:pPr>
              <w:shd w:val="clear" w:color="auto" w:fill="FFFFFF"/>
              <w:rPr>
                <w:b/>
                <w:u w:val="single"/>
              </w:rPr>
            </w:pPr>
            <w:r w:rsidRPr="00F42F90">
              <w:rPr>
                <w:b/>
                <w:u w:val="single"/>
              </w:rPr>
              <w:lastRenderedPageBreak/>
              <w:t>RE</w:t>
            </w:r>
          </w:p>
          <w:p w14:paraId="08E202A2" w14:textId="77777777" w:rsidR="00030C4C" w:rsidRDefault="00030C4C" w:rsidP="008C2180">
            <w:p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</w:rPr>
              <w:t xml:space="preserve">How do Sikhs </w:t>
            </w:r>
            <w:proofErr w:type="spellStart"/>
            <w:r w:rsidRPr="00030C4C">
              <w:rPr>
                <w:rFonts w:asciiTheme="minorHAnsi" w:hAnsiTheme="minorHAnsi" w:cstheme="minorHAnsi"/>
              </w:rPr>
              <w:t>symbolise</w:t>
            </w:r>
            <w:proofErr w:type="spellEnd"/>
            <w:r w:rsidRPr="00030C4C">
              <w:rPr>
                <w:rFonts w:asciiTheme="minorHAnsi" w:hAnsiTheme="minorHAnsi" w:cstheme="minorHAnsi"/>
              </w:rPr>
              <w:t xml:space="preserve"> their commitment?</w:t>
            </w:r>
          </w:p>
          <w:p w14:paraId="06AF141B" w14:textId="77777777" w:rsidR="00030C4C" w:rsidRPr="00030C4C" w:rsidRDefault="00030C4C" w:rsidP="00030C4C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>Explore values and decide which are important.</w:t>
            </w:r>
          </w:p>
          <w:p w14:paraId="05A2F98C" w14:textId="77777777" w:rsidR="00030C4C" w:rsidRPr="00030C4C" w:rsidRDefault="00030C4C" w:rsidP="00030C4C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>How Sikhs demonstrate values through daily religious observance.</w:t>
            </w:r>
          </w:p>
          <w:p w14:paraId="584C2A01" w14:textId="77777777" w:rsidR="00030C4C" w:rsidRPr="00030C4C" w:rsidRDefault="00030C4C" w:rsidP="00030C4C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>Sikh beliefs about symbols of identity.</w:t>
            </w:r>
          </w:p>
          <w:p w14:paraId="7CF44067" w14:textId="77777777" w:rsidR="00030C4C" w:rsidRPr="00030C4C" w:rsidRDefault="00030C4C" w:rsidP="00030C4C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>Sikh teachings and how these influence practice.</w:t>
            </w:r>
          </w:p>
          <w:p w14:paraId="415799AB" w14:textId="77777777" w:rsidR="00030C4C" w:rsidRPr="00030C4C" w:rsidRDefault="00030C4C" w:rsidP="00030C4C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>Sikh initiation and commitment to service to others.</w:t>
            </w:r>
          </w:p>
          <w:p w14:paraId="58AEFE7A" w14:textId="60CDE1A8" w:rsidR="00030C4C" w:rsidRPr="00030C4C" w:rsidRDefault="00030C4C" w:rsidP="00030C4C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>What we can learn from Sikh faith and action.</w:t>
            </w:r>
          </w:p>
          <w:p w14:paraId="5556DE2B" w14:textId="36A71F42" w:rsidR="00030C4C" w:rsidRDefault="00030C4C" w:rsidP="00030C4C">
            <w:pPr>
              <w:shd w:val="clear" w:color="auto" w:fill="FFFFFF"/>
              <w:rPr>
                <w:rFonts w:asciiTheme="minorHAnsi" w:hAnsiTheme="minorHAnsi" w:cstheme="minorHAnsi"/>
                <w:szCs w:val="24"/>
              </w:rPr>
            </w:pPr>
            <w:r w:rsidRPr="00030C4C">
              <w:rPr>
                <w:rFonts w:asciiTheme="minorHAnsi" w:hAnsiTheme="minorHAnsi" w:cstheme="minorHAnsi"/>
                <w:szCs w:val="24"/>
              </w:rPr>
              <w:t>Why are rites of passage important?</w:t>
            </w:r>
          </w:p>
          <w:p w14:paraId="36EAAEFD" w14:textId="77777777" w:rsidR="00030C4C" w:rsidRPr="00030C4C" w:rsidRDefault="00030C4C" w:rsidP="00030C4C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>Bar and Bat Mitzvah are Jewish coming-of-age ceremonies, which mark the transition to Jewish adulthood.</w:t>
            </w:r>
          </w:p>
          <w:p w14:paraId="6447FFAB" w14:textId="77777777" w:rsidR="00030C4C" w:rsidRPr="00030C4C" w:rsidRDefault="00030C4C" w:rsidP="00030C4C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 xml:space="preserve">Sikhs can join the </w:t>
            </w:r>
            <w:proofErr w:type="spellStart"/>
            <w:r w:rsidRPr="00030C4C">
              <w:rPr>
                <w:rFonts w:asciiTheme="minorHAnsi" w:hAnsiTheme="minorHAnsi" w:cstheme="minorHAnsi"/>
                <w:lang w:val="en-GB"/>
              </w:rPr>
              <w:t>Khalsa</w:t>
            </w:r>
            <w:proofErr w:type="spellEnd"/>
            <w:r w:rsidRPr="00030C4C">
              <w:rPr>
                <w:rFonts w:asciiTheme="minorHAnsi" w:hAnsiTheme="minorHAnsi" w:cstheme="minorHAnsi"/>
                <w:lang w:val="en-GB"/>
              </w:rPr>
              <w:t xml:space="preserve"> to show their commitment to their faith, through the </w:t>
            </w:r>
            <w:proofErr w:type="spellStart"/>
            <w:r w:rsidRPr="00030C4C">
              <w:rPr>
                <w:rFonts w:asciiTheme="minorHAnsi" w:hAnsiTheme="minorHAnsi" w:cstheme="minorHAnsi"/>
                <w:lang w:val="en-GB"/>
              </w:rPr>
              <w:t>Amrit</w:t>
            </w:r>
            <w:proofErr w:type="spellEnd"/>
            <w:r w:rsidRPr="00030C4C">
              <w:rPr>
                <w:rFonts w:asciiTheme="minorHAnsi" w:hAnsiTheme="minorHAnsi" w:cstheme="minorHAnsi"/>
                <w:lang w:val="en-GB"/>
              </w:rPr>
              <w:t xml:space="preserve"> ceremony. </w:t>
            </w:r>
          </w:p>
          <w:p w14:paraId="39282235" w14:textId="77777777" w:rsidR="00030C4C" w:rsidRPr="00030C4C" w:rsidRDefault="00030C4C" w:rsidP="00030C4C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 xml:space="preserve">Some Hindu boys go through the </w:t>
            </w:r>
            <w:proofErr w:type="spellStart"/>
            <w:r w:rsidRPr="00030C4C">
              <w:rPr>
                <w:rFonts w:asciiTheme="minorHAnsi" w:hAnsiTheme="minorHAnsi" w:cstheme="minorHAnsi"/>
                <w:lang w:val="en-GB"/>
              </w:rPr>
              <w:t>Upanayana</w:t>
            </w:r>
            <w:proofErr w:type="spellEnd"/>
            <w:r w:rsidRPr="00030C4C">
              <w:rPr>
                <w:rFonts w:asciiTheme="minorHAnsi" w:hAnsiTheme="minorHAnsi" w:cstheme="minorHAnsi"/>
                <w:lang w:val="en-GB"/>
              </w:rPr>
              <w:t xml:space="preserve"> ceremony, which marks their transition into adulthood.</w:t>
            </w:r>
          </w:p>
          <w:p w14:paraId="28B6EDCD" w14:textId="492E89BB" w:rsidR="00030C4C" w:rsidRPr="00030C4C" w:rsidRDefault="00030C4C" w:rsidP="008C2180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Theme="minorHAnsi" w:hAnsiTheme="minorHAnsi" w:cstheme="minorHAnsi"/>
              </w:rPr>
            </w:pPr>
            <w:r w:rsidRPr="00030C4C">
              <w:rPr>
                <w:rFonts w:asciiTheme="minorHAnsi" w:hAnsiTheme="minorHAnsi" w:cstheme="minorHAnsi"/>
                <w:lang w:val="en-GB"/>
              </w:rPr>
              <w:t xml:space="preserve">Believer’s Baptism and Confirmation ceremonies are a way for people to show their commitment to the Christian faith. </w:t>
            </w:r>
            <w:bookmarkStart w:id="0" w:name="_GoBack"/>
            <w:bookmarkEnd w:id="0"/>
          </w:p>
        </w:tc>
      </w:tr>
      <w:tr w:rsidR="002D03D1" w14:paraId="232E38D1" w14:textId="77777777">
        <w:tc>
          <w:tcPr>
            <w:tcW w:w="3823" w:type="dxa"/>
          </w:tcPr>
          <w:p w14:paraId="009B7669" w14:textId="5FE8F15B" w:rsidR="00F42F90" w:rsidRDefault="009A3203" w:rsidP="00F42F9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PSHE</w:t>
            </w:r>
            <w:r w:rsidR="00F42F90">
              <w:rPr>
                <w:b/>
                <w:u w:val="single"/>
              </w:rPr>
              <w:t xml:space="preserve"> – Story Project </w:t>
            </w:r>
          </w:p>
          <w:p w14:paraId="068007E1" w14:textId="78BAF1B7" w:rsidR="00F42F90" w:rsidRDefault="00F42F90" w:rsidP="00F42F90">
            <w:pPr>
              <w:rPr>
                <w:b/>
                <w:u w:val="single"/>
              </w:rPr>
            </w:pPr>
          </w:p>
          <w:p w14:paraId="36D7F56A" w14:textId="4FD5B742" w:rsidR="00F42F90" w:rsidRDefault="00F42F90" w:rsidP="00F42F90">
            <w:pPr>
              <w:rPr>
                <w:b/>
              </w:rPr>
            </w:pPr>
            <w:r w:rsidRPr="00F42F90">
              <w:rPr>
                <w:b/>
              </w:rPr>
              <w:t>Harry Potter and the Half Blood Prince</w:t>
            </w:r>
            <w:r>
              <w:rPr>
                <w:b/>
              </w:rPr>
              <w:t xml:space="preserve"> by JK Rowling </w:t>
            </w:r>
          </w:p>
          <w:p w14:paraId="3AC171DF" w14:textId="203C2C9B" w:rsidR="00F42F90" w:rsidRDefault="00F42F90" w:rsidP="00F42F90">
            <w:pPr>
              <w:pStyle w:val="ListParagraph"/>
              <w:numPr>
                <w:ilvl w:val="0"/>
                <w:numId w:val="25"/>
              </w:numPr>
            </w:pPr>
            <w:r>
              <w:lastRenderedPageBreak/>
              <w:t>I can tell you why consent and permission seeking are important in a relationship.</w:t>
            </w:r>
          </w:p>
          <w:p w14:paraId="3F87F5D9" w14:textId="4F812E4D" w:rsidR="00F42F90" w:rsidRDefault="00F42F90" w:rsidP="00F42F90">
            <w:pPr>
              <w:pStyle w:val="ListParagraph"/>
              <w:numPr>
                <w:ilvl w:val="0"/>
                <w:numId w:val="25"/>
              </w:numPr>
            </w:pPr>
            <w:r>
              <w:t xml:space="preserve">I can tell you the facts about legal and illegal harmful substances and associated risks, including smoking, alcohol use and </w:t>
            </w:r>
            <w:r>
              <w:t>drug taking.</w:t>
            </w:r>
          </w:p>
          <w:p w14:paraId="29DA323D" w14:textId="02DAD112" w:rsidR="00F42F90" w:rsidRDefault="00F42F90" w:rsidP="00F42F90">
            <w:pPr>
              <w:pStyle w:val="ListParagraph"/>
              <w:numPr>
                <w:ilvl w:val="0"/>
                <w:numId w:val="25"/>
              </w:numPr>
            </w:pPr>
            <w:r>
              <w:t>I can explain why drugs/ alcohol affect everyone differently.</w:t>
            </w:r>
          </w:p>
          <w:p w14:paraId="1F93581D" w14:textId="57FF3D8D" w:rsidR="00F42F90" w:rsidRDefault="00F42F90" w:rsidP="00F42F90">
            <w:pPr>
              <w:pStyle w:val="ListParagraph"/>
              <w:numPr>
                <w:ilvl w:val="0"/>
                <w:numId w:val="25"/>
              </w:numPr>
            </w:pPr>
            <w:r>
              <w:t>I can tell you some strategies for resisting peer pressure related to drugs, smoking and alcohol</w:t>
            </w:r>
            <w:r>
              <w:t>.</w:t>
            </w:r>
          </w:p>
          <w:p w14:paraId="75E93358" w14:textId="25D8918E" w:rsidR="00F42F90" w:rsidRDefault="00F42F90" w:rsidP="00F42F90">
            <w:pPr>
              <w:pStyle w:val="ListParagraph"/>
              <w:numPr>
                <w:ilvl w:val="0"/>
                <w:numId w:val="25"/>
              </w:numPr>
            </w:pPr>
            <w:r>
              <w:t>I can tell you how I would get help if I was worried about myself or someone else taking drugs, smoking or drinking alcohol.</w:t>
            </w:r>
          </w:p>
          <w:p w14:paraId="0054BB66" w14:textId="6DA7145E" w:rsidR="00F42F90" w:rsidRDefault="00F42F90" w:rsidP="00F42F90"/>
          <w:p w14:paraId="3DC55422" w14:textId="77777777" w:rsidR="00F42F90" w:rsidRPr="00F42F90" w:rsidRDefault="00F42F90" w:rsidP="00F42F90"/>
          <w:p w14:paraId="31CFD240" w14:textId="4A19D248" w:rsidR="00F42F90" w:rsidRDefault="00F42F90" w:rsidP="00F42F90">
            <w:pPr>
              <w:rPr>
                <w:b/>
              </w:rPr>
            </w:pPr>
            <w:r>
              <w:rPr>
                <w:b/>
              </w:rPr>
              <w:t xml:space="preserve">The Diary of a Young Girl by Anne Frank </w:t>
            </w:r>
          </w:p>
          <w:p w14:paraId="5BA4E90C" w14:textId="7470AC95" w:rsidR="00F42F90" w:rsidRDefault="00F42F90" w:rsidP="00F42F90">
            <w:pPr>
              <w:pStyle w:val="ListParagraph"/>
              <w:numPr>
                <w:ilvl w:val="0"/>
                <w:numId w:val="26"/>
              </w:numPr>
            </w:pPr>
            <w:r>
              <w:t>I can tell you some strategies to manage difficult situations and how to seek help or advice from others, if needed.</w:t>
            </w:r>
          </w:p>
          <w:p w14:paraId="2199BB81" w14:textId="354BB004" w:rsidR="00F42F90" w:rsidRDefault="00F42F90" w:rsidP="00F42F90">
            <w:pPr>
              <w:pStyle w:val="ListParagraph"/>
              <w:numPr>
                <w:ilvl w:val="0"/>
                <w:numId w:val="26"/>
              </w:numPr>
            </w:pPr>
            <w:r>
              <w:t>I can tell you about a wide range of family arrangements and how these can benefit people</w:t>
            </w:r>
            <w:r>
              <w:t>.</w:t>
            </w:r>
          </w:p>
          <w:p w14:paraId="33AC68D7" w14:textId="4E902E8A" w:rsidR="00F42F90" w:rsidRDefault="00F42F90" w:rsidP="00F42F90">
            <w:pPr>
              <w:pStyle w:val="ListParagraph"/>
              <w:numPr>
                <w:ilvl w:val="0"/>
                <w:numId w:val="26"/>
              </w:numPr>
            </w:pPr>
            <w:r>
              <w:t>I can tell you what a stereotype is, and how stereotypes can be unfair, negative or destructive.</w:t>
            </w:r>
          </w:p>
          <w:p w14:paraId="0C5633A3" w14:textId="085B4621" w:rsidR="00F42F90" w:rsidRDefault="00F42F90" w:rsidP="00F42F90">
            <w:pPr>
              <w:pStyle w:val="ListParagraph"/>
              <w:numPr>
                <w:ilvl w:val="0"/>
                <w:numId w:val="26"/>
              </w:numPr>
            </w:pPr>
            <w:r>
              <w:t>I can tell you some things that make me feel hopeful.</w:t>
            </w:r>
          </w:p>
          <w:p w14:paraId="309E0D05" w14:textId="322567C8" w:rsidR="00F42F90" w:rsidRPr="00F42F90" w:rsidRDefault="00F42F90" w:rsidP="00F42F90">
            <w:pPr>
              <w:pStyle w:val="ListParagraph"/>
              <w:numPr>
                <w:ilvl w:val="0"/>
                <w:numId w:val="26"/>
              </w:numPr>
            </w:pPr>
            <w:r>
              <w:t>I can tell you the benefits of showing vulnerability.</w:t>
            </w:r>
          </w:p>
          <w:p w14:paraId="2BABAF5D" w14:textId="755D6C61" w:rsidR="002D03D1" w:rsidRDefault="002D03D1" w:rsidP="00170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7087" w:type="dxa"/>
            <w:gridSpan w:val="2"/>
            <w:vMerge/>
          </w:tcPr>
          <w:p w14:paraId="74734ADD" w14:textId="77777777" w:rsidR="002D03D1" w:rsidRDefault="002D03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827" w:type="dxa"/>
          </w:tcPr>
          <w:p w14:paraId="060BF673" w14:textId="77777777" w:rsidR="002D03D1" w:rsidRDefault="009A320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P.E</w:t>
            </w:r>
          </w:p>
          <w:p w14:paraId="13FA5E7D" w14:textId="77777777" w:rsidR="002D03D1" w:rsidRPr="00E72775" w:rsidRDefault="009A3203">
            <w:pPr>
              <w:rPr>
                <w:b/>
              </w:rPr>
            </w:pPr>
            <w:bookmarkStart w:id="1" w:name="_heading=h.gjdgxs" w:colFirst="0" w:colLast="0"/>
            <w:bookmarkEnd w:id="1"/>
            <w:r w:rsidRPr="00E72775">
              <w:rPr>
                <w:b/>
              </w:rPr>
              <w:t>Invasion game – Rugby</w:t>
            </w:r>
          </w:p>
          <w:p w14:paraId="0707AA8B" w14:textId="6E18818A" w:rsidR="002D03D1" w:rsidRDefault="009A320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color w:val="000000"/>
              </w:rPr>
            </w:pPr>
            <w:r>
              <w:rPr>
                <w:color w:val="000000"/>
              </w:rPr>
              <w:t>Use running,</w:t>
            </w:r>
            <w:r w:rsidR="00F254F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throwing and catching in isolation and in combination</w:t>
            </w:r>
          </w:p>
          <w:p w14:paraId="4C2654C3" w14:textId="4BB52E0F" w:rsidR="002D03D1" w:rsidRDefault="00E7277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40C28"/>
              </w:rPr>
              <w:lastRenderedPageBreak/>
              <w:t>I</w:t>
            </w:r>
            <w:r w:rsidR="009A3203">
              <w:rPr>
                <w:color w:val="040C28"/>
              </w:rPr>
              <w:t>nvade the opponent's territory or zone to score goals or points;</w:t>
            </w:r>
            <w:r w:rsidR="009A3203">
              <w:rPr>
                <w:color w:val="202124"/>
                <w:highlight w:val="white"/>
              </w:rPr>
              <w:t xml:space="preserve"> </w:t>
            </w:r>
            <w:r w:rsidR="009A3203">
              <w:rPr>
                <w:color w:val="040C28"/>
              </w:rPr>
              <w:t>protect your own territory to prevent the opposition from scoring goals or points</w:t>
            </w:r>
            <w:r w:rsidR="009A3203">
              <w:rPr>
                <w:color w:val="202124"/>
                <w:highlight w:val="white"/>
              </w:rPr>
              <w:t>.</w:t>
            </w:r>
          </w:p>
          <w:p w14:paraId="758E9481" w14:textId="77777777" w:rsidR="002D03D1" w:rsidRDefault="009A320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color w:val="000000"/>
              </w:rPr>
              <w:t>Play competitive games, modified where appropriate</w:t>
            </w:r>
          </w:p>
          <w:p w14:paraId="79E406A1" w14:textId="77777777" w:rsidR="002D03D1" w:rsidRPr="00E72775" w:rsidRDefault="009A3203">
            <w:pPr>
              <w:rPr>
                <w:b/>
              </w:rPr>
            </w:pPr>
            <w:r w:rsidRPr="00E72775">
              <w:rPr>
                <w:b/>
              </w:rPr>
              <w:t xml:space="preserve">Gymnastics </w:t>
            </w:r>
          </w:p>
          <w:p w14:paraId="3BDF52BD" w14:textId="77777777" w:rsidR="002D03D1" w:rsidRDefault="009A320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Develop flexibility, strength, technique, control and balance</w:t>
            </w:r>
          </w:p>
          <w:p w14:paraId="0175E711" w14:textId="77777777" w:rsidR="002D03D1" w:rsidRDefault="009A320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compare their performances with previous ones and demonstrate improvement to achieve their personal best</w:t>
            </w:r>
          </w:p>
        </w:tc>
      </w:tr>
      <w:tr w:rsidR="002D03D1" w14:paraId="248B7C5E" w14:textId="77777777">
        <w:tc>
          <w:tcPr>
            <w:tcW w:w="3823" w:type="dxa"/>
          </w:tcPr>
          <w:p w14:paraId="3F4661E6" w14:textId="77777777" w:rsidR="002D03D1" w:rsidRDefault="009A320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Art</w:t>
            </w:r>
          </w:p>
          <w:p w14:paraId="0A268DD6" w14:textId="77777777" w:rsidR="002D03D1" w:rsidRDefault="009A3203">
            <w:pPr>
              <w:rPr>
                <w:b/>
                <w:i/>
              </w:rPr>
            </w:pPr>
            <w:r>
              <w:rPr>
                <w:b/>
                <w:i/>
              </w:rPr>
              <w:t>Drawing</w:t>
            </w:r>
          </w:p>
          <w:p w14:paraId="041BFB4D" w14:textId="77777777" w:rsidR="002D03D1" w:rsidRDefault="009A3203">
            <w:pPr>
              <w:rPr>
                <w:b/>
                <w:i/>
              </w:rPr>
            </w:pPr>
            <w:r>
              <w:rPr>
                <w:b/>
                <w:i/>
              </w:rPr>
              <w:t>Painting</w:t>
            </w:r>
          </w:p>
          <w:p w14:paraId="4084610F" w14:textId="77777777" w:rsidR="002D03D1" w:rsidRDefault="009A3203">
            <w:pPr>
              <w:rPr>
                <w:b/>
                <w:i/>
              </w:rPr>
            </w:pPr>
            <w:r>
              <w:rPr>
                <w:b/>
                <w:i/>
              </w:rPr>
              <w:t>Textiles</w:t>
            </w:r>
          </w:p>
          <w:p w14:paraId="318C5D1C" w14:textId="77777777" w:rsidR="002D03D1" w:rsidRDefault="009A320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Artist: Paul Nash </w:t>
            </w:r>
          </w:p>
          <w:p w14:paraId="70DCBAC9" w14:textId="77777777" w:rsidR="002D03D1" w:rsidRDefault="009A320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Formal Element: Texture, </w:t>
            </w:r>
            <w:proofErr w:type="spellStart"/>
            <w:r>
              <w:rPr>
                <w:b/>
                <w:i/>
              </w:rPr>
              <w:t>colour</w:t>
            </w:r>
            <w:proofErr w:type="spellEnd"/>
            <w:r>
              <w:rPr>
                <w:b/>
                <w:i/>
              </w:rPr>
              <w:t>, tone</w:t>
            </w:r>
          </w:p>
          <w:p w14:paraId="5EF69306" w14:textId="77777777" w:rsidR="002D03D1" w:rsidRDefault="009A320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Observe the Landscape - Use contemporary WW1 era photos to make observational drawings of the wartime landscape.</w:t>
            </w:r>
          </w:p>
          <w:p w14:paraId="34733D80" w14:textId="77777777" w:rsidR="002D03D1" w:rsidRDefault="009A320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Use images taken from the trip to Haworth to stylize paintings of the Yorkshire landscape in the style of</w:t>
            </w:r>
          </w:p>
          <w:p w14:paraId="440B15B1" w14:textId="77777777" w:rsidR="002D03D1" w:rsidRDefault="009A32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</w:rPr>
            </w:pPr>
            <w:r>
              <w:rPr>
                <w:color w:val="000000"/>
              </w:rPr>
              <w:t>Paul Nash.</w:t>
            </w:r>
          </w:p>
          <w:p w14:paraId="784BF7FF" w14:textId="77777777" w:rsidR="002D03D1" w:rsidRDefault="009A320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Make felt poppies </w:t>
            </w:r>
          </w:p>
          <w:p w14:paraId="1575E388" w14:textId="77777777" w:rsidR="002D03D1" w:rsidRDefault="002D03D1">
            <w:pPr>
              <w:rPr>
                <w:b/>
                <w:u w:val="single"/>
              </w:rPr>
            </w:pPr>
          </w:p>
        </w:tc>
        <w:tc>
          <w:tcPr>
            <w:tcW w:w="4677" w:type="dxa"/>
          </w:tcPr>
          <w:p w14:paraId="66A68F7A" w14:textId="77777777" w:rsidR="002D03D1" w:rsidRDefault="009A320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Design Technology </w:t>
            </w:r>
          </w:p>
          <w:p w14:paraId="1EDB2891" w14:textId="77777777" w:rsidR="002D03D1" w:rsidRDefault="009A320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Structures – Playground Structures </w:t>
            </w:r>
          </w:p>
          <w:p w14:paraId="58B01612" w14:textId="77777777" w:rsidR="002D03D1" w:rsidRDefault="009A320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i/>
                <w:color w:val="000000"/>
              </w:rPr>
            </w:pPr>
            <w:r>
              <w:rPr>
                <w:color w:val="000000"/>
              </w:rPr>
              <w:t>Use research and develop design criteria to inform the design of innovative, functional, appealing products that are fit for purpose, aimed at particular individuals or groups.</w:t>
            </w:r>
          </w:p>
          <w:p w14:paraId="764B90BE" w14:textId="77777777" w:rsidR="002D03D1" w:rsidRDefault="009A320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i/>
                <w:color w:val="000000"/>
              </w:rPr>
            </w:pPr>
            <w:r>
              <w:rPr>
                <w:color w:val="000000"/>
              </w:rPr>
              <w:t>Select from and use a wider range of tools and equipment to perform practical tasks accurately.</w:t>
            </w:r>
          </w:p>
          <w:p w14:paraId="4BFCD1EB" w14:textId="77777777" w:rsidR="002D03D1" w:rsidRDefault="009A3203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i/>
                <w:color w:val="000000"/>
              </w:rPr>
            </w:pPr>
            <w:r>
              <w:rPr>
                <w:color w:val="000000"/>
              </w:rPr>
              <w:t>Evaluate their ideas and products against their own design criteria and consider the views of others to improve their work.</w:t>
            </w:r>
          </w:p>
          <w:p w14:paraId="3D0DF8D1" w14:textId="77777777" w:rsidR="002D03D1" w:rsidRDefault="009A3203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t xml:space="preserve">Apply their understanding of how to strengthen, stiffen and reinforce more complex structures. </w:t>
            </w:r>
          </w:p>
        </w:tc>
        <w:tc>
          <w:tcPr>
            <w:tcW w:w="2410" w:type="dxa"/>
          </w:tcPr>
          <w:p w14:paraId="5C0F3899" w14:textId="77777777" w:rsidR="002D03D1" w:rsidRDefault="009A320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Music</w:t>
            </w:r>
          </w:p>
          <w:p w14:paraId="4EFB3B25" w14:textId="77777777" w:rsidR="002D03D1" w:rsidRDefault="009A320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Happy </w:t>
            </w:r>
          </w:p>
          <w:p w14:paraId="1718D40F" w14:textId="77777777" w:rsidR="002D03D1" w:rsidRDefault="009A320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Listen and appraise </w:t>
            </w:r>
          </w:p>
          <w:p w14:paraId="2E8C0038" w14:textId="77777777" w:rsidR="002D03D1" w:rsidRDefault="009A320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Performance </w:t>
            </w:r>
          </w:p>
        </w:tc>
        <w:tc>
          <w:tcPr>
            <w:tcW w:w="3827" w:type="dxa"/>
          </w:tcPr>
          <w:p w14:paraId="4BF123BC" w14:textId="77777777" w:rsidR="002D03D1" w:rsidRDefault="009A320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MFL</w:t>
            </w:r>
          </w:p>
          <w:p w14:paraId="66089329" w14:textId="77777777" w:rsidR="0046582D" w:rsidRPr="0046582D" w:rsidRDefault="0046582D" w:rsidP="0046582D">
            <w:pPr>
              <w:rPr>
                <w:b/>
                <w:bCs/>
                <w:i/>
                <w:iCs/>
              </w:rPr>
            </w:pPr>
            <w:r w:rsidRPr="0046582D">
              <w:rPr>
                <w:b/>
                <w:bCs/>
                <w:i/>
                <w:iCs/>
              </w:rPr>
              <w:t xml:space="preserve">French Sport and the Olympics </w:t>
            </w:r>
          </w:p>
          <w:p w14:paraId="31B8E23D" w14:textId="77777777" w:rsidR="0046582D" w:rsidRPr="0046582D" w:rsidRDefault="0046582D" w:rsidP="0046582D">
            <w:pPr>
              <w:shd w:val="clear" w:color="auto" w:fill="FFFFFF"/>
              <w:spacing w:before="200"/>
              <w:rPr>
                <w:b/>
                <w:bCs/>
                <w:i/>
                <w:iCs/>
                <w:color w:val="222222"/>
              </w:rPr>
            </w:pPr>
            <w:r w:rsidRPr="0046582D">
              <w:rPr>
                <w:b/>
                <w:bCs/>
                <w:i/>
                <w:iCs/>
              </w:rPr>
              <w:t>In My French House</w:t>
            </w:r>
            <w:r w:rsidR="009A3203" w:rsidRPr="0046582D">
              <w:rPr>
                <w:b/>
                <w:bCs/>
                <w:i/>
                <w:iCs/>
                <w:color w:val="222222"/>
              </w:rPr>
              <w:t xml:space="preserve"> </w:t>
            </w:r>
          </w:p>
          <w:p w14:paraId="32FA92F1" w14:textId="633635C0" w:rsidR="002D03D1" w:rsidRDefault="009A3203" w:rsidP="0046582D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before="200"/>
            </w:pPr>
            <w:r w:rsidRPr="0046582D">
              <w:rPr>
                <w:color w:val="222222"/>
              </w:rPr>
              <w:t>Engage in conversations; ask and answer questions; express opinions and respond to those of others; seek clarification and help.</w:t>
            </w:r>
          </w:p>
          <w:p w14:paraId="51E402D0" w14:textId="77777777" w:rsidR="002D03D1" w:rsidRDefault="009A3203">
            <w:pPr>
              <w:numPr>
                <w:ilvl w:val="0"/>
                <w:numId w:val="3"/>
              </w:numPr>
              <w:shd w:val="clear" w:color="auto" w:fill="FFFFFF"/>
              <w:ind w:left="940"/>
            </w:pPr>
            <w:r>
              <w:rPr>
                <w:color w:val="222222"/>
              </w:rPr>
              <w:t>Speak in sentences, using familiar vocabulary, phrases and basic language structures.</w:t>
            </w:r>
          </w:p>
          <w:p w14:paraId="334CC88B" w14:textId="77777777" w:rsidR="002D03D1" w:rsidRDefault="009A3203">
            <w:pPr>
              <w:numPr>
                <w:ilvl w:val="0"/>
                <w:numId w:val="3"/>
              </w:numPr>
              <w:shd w:val="clear" w:color="auto" w:fill="FFFFFF"/>
              <w:ind w:left="940"/>
            </w:pPr>
            <w:r>
              <w:rPr>
                <w:color w:val="222222"/>
              </w:rPr>
              <w:t xml:space="preserve">Develop accurate pronunciation and intonation so that others understand when they are reading aloud or using familiar words and phrases. </w:t>
            </w:r>
          </w:p>
          <w:p w14:paraId="23B65450" w14:textId="77777777" w:rsidR="002D03D1" w:rsidRDefault="009A3203">
            <w:pPr>
              <w:numPr>
                <w:ilvl w:val="0"/>
                <w:numId w:val="3"/>
              </w:numPr>
              <w:shd w:val="clear" w:color="auto" w:fill="FFFFFF"/>
              <w:ind w:left="940"/>
            </w:pPr>
            <w:r>
              <w:rPr>
                <w:color w:val="222222"/>
              </w:rPr>
              <w:t xml:space="preserve">Present ideas and information orally to a range of audiences. </w:t>
            </w:r>
          </w:p>
          <w:p w14:paraId="24CD5668" w14:textId="77777777" w:rsidR="002D03D1" w:rsidRDefault="009A3203">
            <w:pPr>
              <w:numPr>
                <w:ilvl w:val="0"/>
                <w:numId w:val="3"/>
              </w:numPr>
              <w:shd w:val="clear" w:color="auto" w:fill="FFFFFF"/>
              <w:ind w:left="940"/>
            </w:pPr>
            <w:r>
              <w:rPr>
                <w:color w:val="222222"/>
              </w:rPr>
              <w:t xml:space="preserve">Write phrases from memory, and adapt these to create new sentences to express ideas clearly. </w:t>
            </w:r>
          </w:p>
          <w:p w14:paraId="7478A959" w14:textId="77777777" w:rsidR="002D03D1" w:rsidRDefault="009A3203">
            <w:pPr>
              <w:numPr>
                <w:ilvl w:val="0"/>
                <w:numId w:val="3"/>
              </w:numPr>
              <w:shd w:val="clear" w:color="auto" w:fill="FFFFFF"/>
              <w:ind w:left="940"/>
            </w:pPr>
            <w:r>
              <w:rPr>
                <w:color w:val="222222"/>
              </w:rPr>
              <w:t xml:space="preserve">Use familiar vocabulary in phrases and simple writing. </w:t>
            </w:r>
          </w:p>
          <w:p w14:paraId="5405A5CE" w14:textId="77777777" w:rsidR="002D03D1" w:rsidRDefault="009A3203">
            <w:pPr>
              <w:numPr>
                <w:ilvl w:val="0"/>
                <w:numId w:val="3"/>
              </w:numPr>
              <w:shd w:val="clear" w:color="auto" w:fill="FFFFFF"/>
              <w:spacing w:after="200"/>
              <w:ind w:left="940"/>
            </w:pPr>
            <w:r>
              <w:rPr>
                <w:color w:val="222222"/>
              </w:rPr>
              <w:t>Describe people, places and things and actions orally and in writing.</w:t>
            </w:r>
          </w:p>
          <w:p w14:paraId="77B6AE05" w14:textId="77777777" w:rsidR="002D03D1" w:rsidRDefault="002D0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63EDC05" w14:textId="77777777" w:rsidR="002D03D1" w:rsidRDefault="002D03D1"/>
        </w:tc>
      </w:tr>
    </w:tbl>
    <w:p w14:paraId="162EDFBE" w14:textId="77777777" w:rsidR="002D03D1" w:rsidRDefault="002D03D1"/>
    <w:sectPr w:rsidR="002D03D1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C07"/>
    <w:multiLevelType w:val="multilevel"/>
    <w:tmpl w:val="810627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BC4379"/>
    <w:multiLevelType w:val="multilevel"/>
    <w:tmpl w:val="9816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904419"/>
    <w:multiLevelType w:val="multilevel"/>
    <w:tmpl w:val="550630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603BF7"/>
    <w:multiLevelType w:val="multilevel"/>
    <w:tmpl w:val="6EE234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BC476F9"/>
    <w:multiLevelType w:val="multilevel"/>
    <w:tmpl w:val="F0DCB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CCB5B81"/>
    <w:multiLevelType w:val="hybridMultilevel"/>
    <w:tmpl w:val="6E866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707E1"/>
    <w:multiLevelType w:val="multilevel"/>
    <w:tmpl w:val="C148735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5AE463F"/>
    <w:multiLevelType w:val="hybridMultilevel"/>
    <w:tmpl w:val="242E5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9194B"/>
    <w:multiLevelType w:val="hybridMultilevel"/>
    <w:tmpl w:val="2E085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63C05"/>
    <w:multiLevelType w:val="hybridMultilevel"/>
    <w:tmpl w:val="7CB469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EF76DE"/>
    <w:multiLevelType w:val="hybridMultilevel"/>
    <w:tmpl w:val="0276D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D3C60"/>
    <w:multiLevelType w:val="multilevel"/>
    <w:tmpl w:val="B81A55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BB7E74"/>
    <w:multiLevelType w:val="hybridMultilevel"/>
    <w:tmpl w:val="1270B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C7839"/>
    <w:multiLevelType w:val="hybridMultilevel"/>
    <w:tmpl w:val="C582AD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0D34EB"/>
    <w:multiLevelType w:val="multilevel"/>
    <w:tmpl w:val="C974E5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86E65D5"/>
    <w:multiLevelType w:val="multilevel"/>
    <w:tmpl w:val="C14C25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4DE75B5D"/>
    <w:multiLevelType w:val="multilevel"/>
    <w:tmpl w:val="89EA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5D31EA"/>
    <w:multiLevelType w:val="hybridMultilevel"/>
    <w:tmpl w:val="3B72F5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C07701"/>
    <w:multiLevelType w:val="multilevel"/>
    <w:tmpl w:val="3B9C1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2C14E9"/>
    <w:multiLevelType w:val="multilevel"/>
    <w:tmpl w:val="C80611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73A1E9B"/>
    <w:multiLevelType w:val="multilevel"/>
    <w:tmpl w:val="C396E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DF4388"/>
    <w:multiLevelType w:val="multilevel"/>
    <w:tmpl w:val="E40896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08C2C22"/>
    <w:multiLevelType w:val="hybridMultilevel"/>
    <w:tmpl w:val="7BA87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958DE"/>
    <w:multiLevelType w:val="multilevel"/>
    <w:tmpl w:val="164CA00C"/>
    <w:lvl w:ilvl="0">
      <w:start w:val="1"/>
      <w:numFmt w:val="bullet"/>
      <w:lvlText w:val="●"/>
      <w:lvlJc w:val="left"/>
      <w:pPr>
        <w:ind w:left="78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505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225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5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65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85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05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825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545" w:hanging="360"/>
      </w:pPr>
      <w:rPr>
        <w:u w:val="none"/>
      </w:rPr>
    </w:lvl>
  </w:abstractNum>
  <w:abstractNum w:abstractNumId="24" w15:restartNumberingAfterBreak="0">
    <w:nsid w:val="71384738"/>
    <w:multiLevelType w:val="multilevel"/>
    <w:tmpl w:val="D9CAB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3A134A6"/>
    <w:multiLevelType w:val="multilevel"/>
    <w:tmpl w:val="E8AE0C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8553A35"/>
    <w:multiLevelType w:val="hybridMultilevel"/>
    <w:tmpl w:val="637AB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BF5CDE"/>
    <w:multiLevelType w:val="multilevel"/>
    <w:tmpl w:val="F19CA1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7"/>
  </w:num>
  <w:num w:numId="2">
    <w:abstractNumId w:val="15"/>
  </w:num>
  <w:num w:numId="3">
    <w:abstractNumId w:val="6"/>
  </w:num>
  <w:num w:numId="4">
    <w:abstractNumId w:val="0"/>
  </w:num>
  <w:num w:numId="5">
    <w:abstractNumId w:val="19"/>
  </w:num>
  <w:num w:numId="6">
    <w:abstractNumId w:val="2"/>
  </w:num>
  <w:num w:numId="7">
    <w:abstractNumId w:val="24"/>
  </w:num>
  <w:num w:numId="8">
    <w:abstractNumId w:val="3"/>
  </w:num>
  <w:num w:numId="9">
    <w:abstractNumId w:val="4"/>
  </w:num>
  <w:num w:numId="10">
    <w:abstractNumId w:val="23"/>
  </w:num>
  <w:num w:numId="11">
    <w:abstractNumId w:val="11"/>
  </w:num>
  <w:num w:numId="12">
    <w:abstractNumId w:val="21"/>
  </w:num>
  <w:num w:numId="13">
    <w:abstractNumId w:val="5"/>
  </w:num>
  <w:num w:numId="14">
    <w:abstractNumId w:val="14"/>
  </w:num>
  <w:num w:numId="15">
    <w:abstractNumId w:val="25"/>
  </w:num>
  <w:num w:numId="16">
    <w:abstractNumId w:val="18"/>
  </w:num>
  <w:num w:numId="17">
    <w:abstractNumId w:val="17"/>
  </w:num>
  <w:num w:numId="18">
    <w:abstractNumId w:val="12"/>
  </w:num>
  <w:num w:numId="19">
    <w:abstractNumId w:val="16"/>
  </w:num>
  <w:num w:numId="20">
    <w:abstractNumId w:val="13"/>
  </w:num>
  <w:num w:numId="21">
    <w:abstractNumId w:val="1"/>
  </w:num>
  <w:num w:numId="22">
    <w:abstractNumId w:val="26"/>
  </w:num>
  <w:num w:numId="23">
    <w:abstractNumId w:val="20"/>
  </w:num>
  <w:num w:numId="24">
    <w:abstractNumId w:val="9"/>
  </w:num>
  <w:num w:numId="25">
    <w:abstractNumId w:val="8"/>
  </w:num>
  <w:num w:numId="26">
    <w:abstractNumId w:val="22"/>
  </w:num>
  <w:num w:numId="27">
    <w:abstractNumId w:val="10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3D1"/>
    <w:rsid w:val="00030C4C"/>
    <w:rsid w:val="00170257"/>
    <w:rsid w:val="002369C3"/>
    <w:rsid w:val="002D03D1"/>
    <w:rsid w:val="004277F9"/>
    <w:rsid w:val="0046582D"/>
    <w:rsid w:val="008C2180"/>
    <w:rsid w:val="008D1AE7"/>
    <w:rsid w:val="009A3203"/>
    <w:rsid w:val="00E72775"/>
    <w:rsid w:val="00F254F2"/>
    <w:rsid w:val="00F42F90"/>
    <w:rsid w:val="00F6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5A937"/>
  <w15:docId w15:val="{71BFE75C-AD2F-475E-90FD-8E3B623A8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A97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72C0"/>
    <w:pPr>
      <w:ind w:left="720"/>
      <w:contextualSpacing/>
    </w:pPr>
  </w:style>
  <w:style w:type="paragraph" w:customStyle="1" w:styleId="Default">
    <w:name w:val="Default"/>
    <w:rsid w:val="00373102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  <w:lang w:val="en-GB"/>
    </w:rPr>
  </w:style>
  <w:style w:type="paragraph" w:customStyle="1" w:styleId="Pa2">
    <w:name w:val="Pa2"/>
    <w:basedOn w:val="Default"/>
    <w:next w:val="Default"/>
    <w:uiPriority w:val="99"/>
    <w:rsid w:val="00AF33B9"/>
    <w:pPr>
      <w:spacing w:line="241" w:lineRule="atLeast"/>
    </w:pPr>
    <w:rPr>
      <w:rFonts w:ascii="Arial" w:hAnsi="Arial" w:cs="Arial"/>
      <w:color w:val="auto"/>
      <w:lang w:val="en-US"/>
    </w:rPr>
  </w:style>
  <w:style w:type="character" w:customStyle="1" w:styleId="A3">
    <w:name w:val="A3"/>
    <w:uiPriority w:val="99"/>
    <w:rsid w:val="00AF33B9"/>
    <w:rPr>
      <w:color w:val="000000"/>
      <w:sz w:val="17"/>
      <w:szCs w:val="17"/>
    </w:rPr>
  </w:style>
  <w:style w:type="paragraph" w:customStyle="1" w:styleId="Pa1">
    <w:name w:val="Pa1"/>
    <w:basedOn w:val="Default"/>
    <w:next w:val="Default"/>
    <w:uiPriority w:val="99"/>
    <w:rsid w:val="00967507"/>
    <w:pPr>
      <w:spacing w:line="241" w:lineRule="atLeast"/>
    </w:pPr>
    <w:rPr>
      <w:rFonts w:ascii="Arial" w:hAnsi="Arial" w:cs="Arial"/>
      <w:color w:val="au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2D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82FC6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0gaNfnn9ybn48zmstVOqSbgNYA==">CgMxLjAyCGguZ2pkZ3hzOAByITFxeWw2RWRoZjA0MDk4UUdTa3hCZHJLQjVHZXcyMXlCcQ==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8D94EB99F6742AF6D6C4A8920B6F1" ma:contentTypeVersion="3" ma:contentTypeDescription="Create a new document." ma:contentTypeScope="" ma:versionID="825b9881db11889226cf8deb18ab05f3">
  <xsd:schema xmlns:xsd="http://www.w3.org/2001/XMLSchema" xmlns:xs="http://www.w3.org/2001/XMLSchema" xmlns:p="http://schemas.microsoft.com/office/2006/metadata/properties" xmlns:ns2="023dc99f-50cb-4c84-9a2f-5041ad0d3250" targetNamespace="http://schemas.microsoft.com/office/2006/metadata/properties" ma:root="true" ma:fieldsID="150b5c34799baaa17ab6dde5dbf4f95c" ns2:_="">
    <xsd:import namespace="023dc99f-50cb-4c84-9a2f-5041ad0d32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dc99f-50cb-4c84-9a2f-5041ad0d32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F201B6-5E97-4804-A49F-FC40DCBF7AAA}"/>
</file>

<file path=customXml/itemProps3.xml><?xml version="1.0" encoding="utf-8"?>
<ds:datastoreItem xmlns:ds="http://schemas.openxmlformats.org/officeDocument/2006/customXml" ds:itemID="{5311CFD8-21AC-4648-B406-67F39C25F325}"/>
</file>

<file path=customXml/itemProps4.xml><?xml version="1.0" encoding="utf-8"?>
<ds:datastoreItem xmlns:ds="http://schemas.openxmlformats.org/officeDocument/2006/customXml" ds:itemID="{A15CF8E4-E1E4-443B-B7E8-34EB20FB98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Autumn MTP 2025.docx</dc:title>
  <dc:creator>Sophie Binder</dc:creator>
  <cp:lastModifiedBy>Paige Barraclough</cp:lastModifiedBy>
  <cp:revision>7</cp:revision>
  <dcterms:created xsi:type="dcterms:W3CDTF">2025-09-07T19:56:00Z</dcterms:created>
  <dcterms:modified xsi:type="dcterms:W3CDTF">2025-09-11T12:36:00Z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0x01010036A8D94EB99F6742AF6D6C4A8920B6F1</vt:lpwstr>
  </property>
  <property fmtid="{D5CDD505-2E9C-101B-9397-08002B2CF9AE}" pid="3" name="_ExtendedDescription">
    <vt:lpwstr/>
  </property>
  <property fmtid="{D5CDD505-2E9C-101B-9397-08002B2CF9AE}" pid="4" name="FileHash">
    <vt:lpwstr>83321f09a2c2bba21cd5d0dc368e00c5f5cce366</vt:lpwstr>
  </property>
  <property fmtid="{D5CDD505-2E9C-101B-9397-08002B2CF9AE}" pid="5" name="Order">
    <vt:r8>2478800</vt:r8>
  </property>
  <property fmtid="{D5CDD505-2E9C-101B-9397-08002B2CF9AE}" pid="6" name="CloudMigratorOriginId">
    <vt:lpwstr>1N8rGJ-0SiMPVdkgi4w0JxIzxY1ggi1qA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loudMigratorVersion">
    <vt:lpwstr>5.0.28.26897</vt:lpwstr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